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5F27" w14:textId="77777777" w:rsidR="008A72CF" w:rsidRPr="00D75A35" w:rsidRDefault="008A72CF" w:rsidP="008A72CF">
      <w:pPr>
        <w:rPr>
          <w:rFonts w:ascii="Arial" w:hAnsi="Arial" w:cs="Arial"/>
          <w:b/>
          <w:sz w:val="22"/>
          <w:szCs w:val="22"/>
        </w:rPr>
      </w:pPr>
      <w:r w:rsidRPr="00D75A35">
        <w:rPr>
          <w:rFonts w:ascii="Arial" w:hAnsi="Arial" w:cs="Arial"/>
          <w:b/>
          <w:sz w:val="22"/>
          <w:szCs w:val="22"/>
        </w:rPr>
        <w:t>FOR IMMEDIATE RELEASE</w:t>
      </w:r>
      <w:r w:rsidRPr="00D75A35">
        <w:rPr>
          <w:rFonts w:ascii="Arial" w:hAnsi="Arial" w:cs="Arial"/>
          <w:b/>
          <w:sz w:val="22"/>
          <w:szCs w:val="22"/>
        </w:rPr>
        <w:br/>
      </w:r>
      <w:r w:rsidR="00FD1555" w:rsidRPr="00EC4954">
        <w:rPr>
          <w:rFonts w:ascii="Arial" w:hAnsi="Arial" w:cs="Arial"/>
          <w:b/>
          <w:sz w:val="22"/>
          <w:szCs w:val="22"/>
        </w:rPr>
        <w:t>November</w:t>
      </w:r>
      <w:r w:rsidR="00DB4A25" w:rsidRPr="00EC4954">
        <w:rPr>
          <w:rFonts w:ascii="Arial" w:hAnsi="Arial" w:cs="Arial"/>
          <w:b/>
          <w:sz w:val="22"/>
          <w:szCs w:val="22"/>
        </w:rPr>
        <w:t xml:space="preserve"> </w:t>
      </w:r>
      <w:r w:rsidR="00C278B4" w:rsidRPr="00EC4954">
        <w:rPr>
          <w:rFonts w:ascii="Arial" w:hAnsi="Arial" w:cs="Arial"/>
          <w:b/>
          <w:sz w:val="22"/>
          <w:szCs w:val="22"/>
        </w:rPr>
        <w:t>26</w:t>
      </w:r>
      <w:r w:rsidR="00D75A35" w:rsidRPr="00EC4954">
        <w:rPr>
          <w:rFonts w:ascii="Arial" w:hAnsi="Arial" w:cs="Arial"/>
          <w:b/>
          <w:sz w:val="22"/>
          <w:szCs w:val="22"/>
        </w:rPr>
        <w:t>, 2018</w:t>
      </w:r>
    </w:p>
    <w:p w14:paraId="13844173" w14:textId="77777777" w:rsidR="00C6187D" w:rsidRPr="00D75A35" w:rsidRDefault="00C6187D" w:rsidP="008A72CF">
      <w:pPr>
        <w:jc w:val="center"/>
        <w:rPr>
          <w:rFonts w:ascii="Arial" w:hAnsi="Arial" w:cs="Arial"/>
          <w:b/>
          <w:sz w:val="22"/>
          <w:szCs w:val="22"/>
        </w:rPr>
      </w:pPr>
    </w:p>
    <w:p w14:paraId="53CF89EE" w14:textId="77777777" w:rsidR="008A72CF" w:rsidRDefault="00D75A35" w:rsidP="008A72CF">
      <w:pPr>
        <w:jc w:val="center"/>
        <w:rPr>
          <w:rFonts w:ascii="Arial" w:hAnsi="Arial" w:cs="Arial"/>
          <w:b/>
          <w:sz w:val="22"/>
          <w:szCs w:val="22"/>
        </w:rPr>
      </w:pPr>
      <w:r>
        <w:rPr>
          <w:rFonts w:ascii="Arial" w:hAnsi="Arial" w:cs="Arial"/>
          <w:b/>
          <w:sz w:val="22"/>
          <w:szCs w:val="22"/>
        </w:rPr>
        <w:t xml:space="preserve">Renewed </w:t>
      </w:r>
      <w:r w:rsidR="00DF53AF">
        <w:rPr>
          <w:rFonts w:ascii="Arial" w:hAnsi="Arial" w:cs="Arial"/>
          <w:b/>
          <w:sz w:val="22"/>
          <w:szCs w:val="22"/>
        </w:rPr>
        <w:t>Commitment</w:t>
      </w:r>
      <w:r>
        <w:rPr>
          <w:rFonts w:ascii="Arial" w:hAnsi="Arial" w:cs="Arial"/>
          <w:b/>
          <w:sz w:val="22"/>
          <w:szCs w:val="22"/>
        </w:rPr>
        <w:t xml:space="preserve"> in </w:t>
      </w:r>
      <w:r w:rsidR="00B17857">
        <w:rPr>
          <w:rFonts w:ascii="Arial" w:hAnsi="Arial" w:cs="Arial"/>
          <w:b/>
          <w:sz w:val="22"/>
          <w:szCs w:val="22"/>
        </w:rPr>
        <w:t>Manitoba</w:t>
      </w:r>
      <w:r>
        <w:rPr>
          <w:rFonts w:ascii="Arial" w:hAnsi="Arial" w:cs="Arial"/>
          <w:b/>
          <w:sz w:val="22"/>
          <w:szCs w:val="22"/>
        </w:rPr>
        <w:t xml:space="preserve"> </w:t>
      </w:r>
      <w:r w:rsidR="00DF53AF">
        <w:rPr>
          <w:rFonts w:ascii="Arial" w:hAnsi="Arial" w:cs="Arial"/>
          <w:b/>
          <w:sz w:val="22"/>
          <w:szCs w:val="22"/>
        </w:rPr>
        <w:t>Meets</w:t>
      </w:r>
      <w:r w:rsidR="00C0758E">
        <w:rPr>
          <w:rFonts w:ascii="Arial" w:hAnsi="Arial" w:cs="Arial"/>
          <w:b/>
          <w:sz w:val="22"/>
          <w:szCs w:val="22"/>
        </w:rPr>
        <w:t xml:space="preserve"> </w:t>
      </w:r>
      <w:r w:rsidR="00331F3B">
        <w:rPr>
          <w:rFonts w:ascii="Arial" w:hAnsi="Arial" w:cs="Arial"/>
          <w:b/>
          <w:sz w:val="22"/>
          <w:szCs w:val="22"/>
        </w:rPr>
        <w:t>S</w:t>
      </w:r>
      <w:r w:rsidR="00C0758E">
        <w:rPr>
          <w:rFonts w:ascii="Arial" w:hAnsi="Arial" w:cs="Arial"/>
          <w:b/>
          <w:sz w:val="22"/>
          <w:szCs w:val="22"/>
        </w:rPr>
        <w:t xml:space="preserve">hared </w:t>
      </w:r>
      <w:r w:rsidR="00DB551D">
        <w:rPr>
          <w:rFonts w:ascii="Arial" w:hAnsi="Arial" w:cs="Arial"/>
          <w:b/>
          <w:sz w:val="22"/>
          <w:szCs w:val="22"/>
        </w:rPr>
        <w:t>Agricultural Sustainability</w:t>
      </w:r>
      <w:r w:rsidR="00DF53AF">
        <w:rPr>
          <w:rFonts w:ascii="Arial" w:hAnsi="Arial" w:cs="Arial"/>
          <w:b/>
          <w:sz w:val="22"/>
          <w:szCs w:val="22"/>
        </w:rPr>
        <w:t xml:space="preserve"> Goals</w:t>
      </w:r>
      <w:r w:rsidR="00C0758E">
        <w:rPr>
          <w:rFonts w:ascii="Arial" w:hAnsi="Arial" w:cs="Arial"/>
          <w:b/>
          <w:sz w:val="22"/>
          <w:szCs w:val="22"/>
        </w:rPr>
        <w:t xml:space="preserve"> </w:t>
      </w:r>
    </w:p>
    <w:p w14:paraId="5BEB4F4B" w14:textId="0BA5707C" w:rsidR="00DF53AF" w:rsidRPr="00DF53AF" w:rsidRDefault="00DF53AF" w:rsidP="00DF53AF">
      <w:pPr>
        <w:jc w:val="center"/>
        <w:rPr>
          <w:rFonts w:ascii="Arial" w:hAnsi="Arial" w:cs="Arial"/>
          <w:i/>
          <w:sz w:val="22"/>
          <w:szCs w:val="22"/>
        </w:rPr>
      </w:pPr>
      <w:r w:rsidRPr="00DF53AF">
        <w:rPr>
          <w:rFonts w:ascii="Arial" w:hAnsi="Arial" w:cs="Arial"/>
          <w:i/>
          <w:sz w:val="22"/>
          <w:szCs w:val="22"/>
        </w:rPr>
        <w:t xml:space="preserve">Memorandum of Understanding </w:t>
      </w:r>
      <w:r w:rsidR="00172A4F">
        <w:rPr>
          <w:rFonts w:ascii="Arial" w:hAnsi="Arial" w:cs="Arial"/>
          <w:i/>
          <w:sz w:val="22"/>
          <w:szCs w:val="22"/>
        </w:rPr>
        <w:t>renewed</w:t>
      </w:r>
      <w:r w:rsidR="00172A4F" w:rsidRPr="00DF53AF">
        <w:rPr>
          <w:rFonts w:ascii="Arial" w:hAnsi="Arial" w:cs="Arial"/>
          <w:i/>
          <w:sz w:val="22"/>
          <w:szCs w:val="22"/>
        </w:rPr>
        <w:t xml:space="preserve"> </w:t>
      </w:r>
      <w:r w:rsidRPr="00DF53AF">
        <w:rPr>
          <w:rFonts w:ascii="Arial" w:hAnsi="Arial" w:cs="Arial"/>
          <w:i/>
          <w:sz w:val="22"/>
          <w:szCs w:val="22"/>
        </w:rPr>
        <w:t>for three</w:t>
      </w:r>
      <w:r w:rsidR="00172A4F">
        <w:rPr>
          <w:rFonts w:ascii="Arial" w:hAnsi="Arial" w:cs="Arial"/>
          <w:i/>
          <w:sz w:val="22"/>
          <w:szCs w:val="22"/>
        </w:rPr>
        <w:t xml:space="preserve"> more</w:t>
      </w:r>
      <w:r w:rsidRPr="00DF53AF">
        <w:rPr>
          <w:rFonts w:ascii="Arial" w:hAnsi="Arial" w:cs="Arial"/>
          <w:i/>
          <w:sz w:val="22"/>
          <w:szCs w:val="22"/>
        </w:rPr>
        <w:t xml:space="preserve"> years</w:t>
      </w:r>
    </w:p>
    <w:p w14:paraId="6D4DD64C" w14:textId="77777777" w:rsidR="00DF53AF" w:rsidRPr="00D75A35" w:rsidRDefault="00DF53AF" w:rsidP="008A72CF">
      <w:pPr>
        <w:jc w:val="center"/>
        <w:rPr>
          <w:rFonts w:ascii="Arial" w:hAnsi="Arial" w:cs="Arial"/>
          <w:b/>
          <w:sz w:val="22"/>
          <w:szCs w:val="22"/>
        </w:rPr>
      </w:pPr>
    </w:p>
    <w:p w14:paraId="5E230A95" w14:textId="77777777" w:rsidR="00C6187D" w:rsidRPr="00D75A35" w:rsidRDefault="00C6187D" w:rsidP="008A72CF">
      <w:pPr>
        <w:jc w:val="center"/>
        <w:rPr>
          <w:rFonts w:ascii="Arial" w:hAnsi="Arial" w:cs="Arial"/>
          <w:b/>
          <w:sz w:val="22"/>
          <w:szCs w:val="22"/>
        </w:rPr>
      </w:pPr>
    </w:p>
    <w:p w14:paraId="0159E268" w14:textId="221B4801" w:rsidR="00DB4A25" w:rsidRPr="00FA2A6E" w:rsidRDefault="00241C72" w:rsidP="00DB4A25">
      <w:pPr>
        <w:rPr>
          <w:rFonts w:ascii="Arial" w:hAnsi="Arial" w:cs="Arial"/>
          <w:sz w:val="22"/>
          <w:szCs w:val="22"/>
        </w:rPr>
      </w:pPr>
      <w:r>
        <w:rPr>
          <w:rFonts w:ascii="Arial" w:hAnsi="Arial" w:cs="Arial"/>
          <w:b/>
        </w:rPr>
        <w:t>Winnipeg, MB</w:t>
      </w:r>
      <w:r w:rsidR="00AA6004" w:rsidRPr="00D75A35">
        <w:rPr>
          <w:rFonts w:ascii="Arial" w:hAnsi="Arial" w:cs="Arial"/>
          <w:b/>
        </w:rPr>
        <w:t xml:space="preserve"> </w:t>
      </w:r>
      <w:r w:rsidR="000819DE" w:rsidRPr="00D75A35">
        <w:rPr>
          <w:rFonts w:ascii="Arial" w:hAnsi="Arial" w:cs="Arial"/>
          <w:b/>
        </w:rPr>
        <w:t>–</w:t>
      </w:r>
      <w:r w:rsidR="008120B1">
        <w:rPr>
          <w:rFonts w:ascii="Arial" w:hAnsi="Arial" w:cs="Arial"/>
          <w:b/>
        </w:rPr>
        <w:t xml:space="preserve"> </w:t>
      </w:r>
      <w:r w:rsidR="00D75A35" w:rsidRPr="00FA2A6E">
        <w:rPr>
          <w:rFonts w:ascii="Arial" w:hAnsi="Arial" w:cs="Arial"/>
          <w:sz w:val="22"/>
          <w:szCs w:val="22"/>
        </w:rPr>
        <w:t xml:space="preserve">Fertilizer Canada, </w:t>
      </w:r>
      <w:r w:rsidR="00C0758E" w:rsidRPr="00FA2A6E">
        <w:rPr>
          <w:rFonts w:ascii="Arial" w:hAnsi="Arial" w:cs="Arial"/>
          <w:sz w:val="22"/>
          <w:szCs w:val="22"/>
        </w:rPr>
        <w:t>the Government of Manitoba</w:t>
      </w:r>
      <w:r w:rsidR="005207CD" w:rsidRPr="00FA2A6E">
        <w:rPr>
          <w:rFonts w:ascii="Arial" w:hAnsi="Arial" w:cs="Arial"/>
          <w:sz w:val="22"/>
          <w:szCs w:val="22"/>
        </w:rPr>
        <w:t>,</w:t>
      </w:r>
      <w:r w:rsidR="00C0758E" w:rsidRPr="00FA2A6E">
        <w:rPr>
          <w:rFonts w:ascii="Arial" w:hAnsi="Arial" w:cs="Arial"/>
          <w:sz w:val="22"/>
          <w:szCs w:val="22"/>
        </w:rPr>
        <w:t xml:space="preserve"> </w:t>
      </w:r>
      <w:r w:rsidR="00D75A35" w:rsidRPr="00FA2A6E">
        <w:rPr>
          <w:rFonts w:ascii="Arial" w:hAnsi="Arial" w:cs="Arial"/>
          <w:sz w:val="22"/>
          <w:szCs w:val="22"/>
        </w:rPr>
        <w:t>and</w:t>
      </w:r>
      <w:r w:rsidR="002A2BC8" w:rsidRPr="00FA2A6E">
        <w:rPr>
          <w:rFonts w:ascii="Arial" w:hAnsi="Arial" w:cs="Arial"/>
          <w:sz w:val="22"/>
          <w:szCs w:val="22"/>
        </w:rPr>
        <w:t xml:space="preserve"> </w:t>
      </w:r>
      <w:r w:rsidR="00C0758E" w:rsidRPr="00FA2A6E">
        <w:rPr>
          <w:rFonts w:ascii="Arial" w:hAnsi="Arial" w:cs="Arial"/>
          <w:sz w:val="22"/>
          <w:szCs w:val="22"/>
        </w:rPr>
        <w:t>Keystone Agricultural Producers</w:t>
      </w:r>
      <w:r w:rsidR="00D75A35" w:rsidRPr="00FA2A6E">
        <w:rPr>
          <w:rFonts w:ascii="Arial" w:hAnsi="Arial" w:cs="Arial"/>
          <w:sz w:val="22"/>
          <w:szCs w:val="22"/>
        </w:rPr>
        <w:t xml:space="preserve"> </w:t>
      </w:r>
      <w:r>
        <w:rPr>
          <w:rFonts w:ascii="Arial" w:hAnsi="Arial" w:cs="Arial"/>
          <w:sz w:val="22"/>
          <w:szCs w:val="22"/>
        </w:rPr>
        <w:t>have renewed their partnership to promote 4R Nutrient Stewardship</w:t>
      </w:r>
      <w:r w:rsidR="0067390C">
        <w:rPr>
          <w:rFonts w:ascii="Arial" w:hAnsi="Arial" w:cs="Arial"/>
          <w:sz w:val="22"/>
          <w:szCs w:val="22"/>
        </w:rPr>
        <w:t xml:space="preserve"> as</w:t>
      </w:r>
      <w:r w:rsidR="008120B1">
        <w:rPr>
          <w:rFonts w:ascii="Arial" w:hAnsi="Arial" w:cs="Arial"/>
          <w:sz w:val="22"/>
          <w:szCs w:val="22"/>
        </w:rPr>
        <w:t xml:space="preserve"> the leading approach to sustainable </w:t>
      </w:r>
      <w:r w:rsidR="008120B1" w:rsidRPr="004434B3">
        <w:rPr>
          <w:rFonts w:ascii="Arial" w:hAnsi="Arial" w:cs="Arial"/>
          <w:sz w:val="22"/>
          <w:szCs w:val="22"/>
        </w:rPr>
        <w:t xml:space="preserve">nutrient </w:t>
      </w:r>
      <w:r w:rsidR="00172A4F" w:rsidRPr="004434B3">
        <w:rPr>
          <w:rFonts w:ascii="Arial" w:hAnsi="Arial" w:cs="Arial"/>
          <w:sz w:val="22"/>
          <w:szCs w:val="22"/>
        </w:rPr>
        <w:t>beneficial</w:t>
      </w:r>
      <w:r w:rsidR="008120B1" w:rsidRPr="004434B3">
        <w:rPr>
          <w:rFonts w:ascii="Arial" w:hAnsi="Arial" w:cs="Arial"/>
          <w:sz w:val="22"/>
          <w:szCs w:val="22"/>
        </w:rPr>
        <w:t xml:space="preserve"> management</w:t>
      </w:r>
      <w:r w:rsidR="008120B1">
        <w:rPr>
          <w:rFonts w:ascii="Arial" w:hAnsi="Arial" w:cs="Arial"/>
          <w:sz w:val="22"/>
          <w:szCs w:val="22"/>
        </w:rPr>
        <w:t xml:space="preserve"> practices</w:t>
      </w:r>
      <w:r w:rsidR="00172A4F">
        <w:rPr>
          <w:rFonts w:ascii="Arial" w:hAnsi="Arial" w:cs="Arial"/>
          <w:sz w:val="22"/>
          <w:szCs w:val="22"/>
        </w:rPr>
        <w:t xml:space="preserve"> (BMPs)</w:t>
      </w:r>
      <w:r>
        <w:rPr>
          <w:rFonts w:ascii="Arial" w:hAnsi="Arial" w:cs="Arial"/>
          <w:sz w:val="22"/>
          <w:szCs w:val="22"/>
        </w:rPr>
        <w:t xml:space="preserve"> in the province. </w:t>
      </w:r>
      <w:r w:rsidR="00D56993">
        <w:rPr>
          <w:rFonts w:ascii="Arial" w:hAnsi="Arial" w:cs="Arial"/>
          <w:sz w:val="22"/>
          <w:szCs w:val="22"/>
        </w:rPr>
        <w:t xml:space="preserve">The </w:t>
      </w:r>
      <w:r w:rsidR="00C278B4">
        <w:rPr>
          <w:rFonts w:ascii="Arial" w:hAnsi="Arial" w:cs="Arial"/>
          <w:sz w:val="22"/>
          <w:szCs w:val="22"/>
        </w:rPr>
        <w:t xml:space="preserve">Memorandum of </w:t>
      </w:r>
      <w:r w:rsidR="001B605E">
        <w:rPr>
          <w:rFonts w:ascii="Arial" w:hAnsi="Arial" w:cs="Arial"/>
          <w:sz w:val="22"/>
          <w:szCs w:val="22"/>
        </w:rPr>
        <w:t xml:space="preserve">Understanding </w:t>
      </w:r>
      <w:r w:rsidR="001B605E" w:rsidRPr="00FA2A6E">
        <w:rPr>
          <w:rFonts w:ascii="Arial" w:hAnsi="Arial" w:cs="Arial"/>
          <w:sz w:val="22"/>
          <w:szCs w:val="22"/>
        </w:rPr>
        <w:t>links</w:t>
      </w:r>
      <w:r w:rsidR="002A2BC8" w:rsidRPr="00FA2A6E">
        <w:rPr>
          <w:rFonts w:ascii="Arial" w:hAnsi="Arial" w:cs="Arial"/>
          <w:sz w:val="22"/>
          <w:szCs w:val="22"/>
        </w:rPr>
        <w:t xml:space="preserve"> </w:t>
      </w:r>
      <w:r w:rsidR="00DB4A25" w:rsidRPr="00FA2A6E">
        <w:rPr>
          <w:rFonts w:ascii="Arial" w:hAnsi="Arial" w:cs="Arial"/>
          <w:sz w:val="22"/>
          <w:szCs w:val="22"/>
        </w:rPr>
        <w:t>the Government of Manitoba’s objectives for environmental performance with</w:t>
      </w:r>
      <w:r w:rsidR="00C278B4">
        <w:rPr>
          <w:rFonts w:ascii="Arial" w:hAnsi="Arial" w:cs="Arial"/>
          <w:sz w:val="22"/>
          <w:szCs w:val="22"/>
        </w:rPr>
        <w:t xml:space="preserve"> the 4R</w:t>
      </w:r>
      <w:r w:rsidR="00DB4A25" w:rsidRPr="00FA2A6E">
        <w:rPr>
          <w:rFonts w:ascii="Arial" w:hAnsi="Arial" w:cs="Arial"/>
          <w:sz w:val="22"/>
          <w:szCs w:val="22"/>
        </w:rPr>
        <w:t xml:space="preserve"> </w:t>
      </w:r>
      <w:r w:rsidR="00C278B4">
        <w:rPr>
          <w:rFonts w:ascii="Arial" w:hAnsi="Arial" w:cs="Arial"/>
          <w:sz w:val="22"/>
          <w:szCs w:val="22"/>
        </w:rPr>
        <w:t>N</w:t>
      </w:r>
      <w:r w:rsidR="00DB4A25" w:rsidRPr="00FA2A6E">
        <w:rPr>
          <w:rFonts w:ascii="Arial" w:hAnsi="Arial" w:cs="Arial"/>
          <w:sz w:val="22"/>
          <w:szCs w:val="22"/>
        </w:rPr>
        <w:t xml:space="preserve">utrient </w:t>
      </w:r>
      <w:r w:rsidR="00C278B4">
        <w:rPr>
          <w:rFonts w:ascii="Arial" w:hAnsi="Arial" w:cs="Arial"/>
          <w:sz w:val="22"/>
          <w:szCs w:val="22"/>
        </w:rPr>
        <w:t>S</w:t>
      </w:r>
      <w:r w:rsidR="00DB4A25" w:rsidRPr="00FA2A6E">
        <w:rPr>
          <w:rFonts w:ascii="Arial" w:hAnsi="Arial" w:cs="Arial"/>
          <w:sz w:val="22"/>
          <w:szCs w:val="22"/>
        </w:rPr>
        <w:t>tewardship programming developed by Canada’s fertilizer industry</w:t>
      </w:r>
      <w:r w:rsidR="00D56993">
        <w:rPr>
          <w:rFonts w:ascii="Arial" w:hAnsi="Arial" w:cs="Arial"/>
          <w:sz w:val="22"/>
          <w:szCs w:val="22"/>
        </w:rPr>
        <w:t xml:space="preserve"> and ensures</w:t>
      </w:r>
      <w:r w:rsidR="00D56993" w:rsidRPr="00FA2A6E">
        <w:rPr>
          <w:rFonts w:ascii="Arial" w:hAnsi="Arial" w:cs="Arial"/>
          <w:sz w:val="22"/>
          <w:szCs w:val="22"/>
        </w:rPr>
        <w:t xml:space="preserve"> continued </w:t>
      </w:r>
      <w:r w:rsidR="00D56993">
        <w:rPr>
          <w:rFonts w:ascii="Arial" w:hAnsi="Arial" w:cs="Arial"/>
          <w:sz w:val="22"/>
          <w:szCs w:val="22"/>
        </w:rPr>
        <w:t>commitment to agricultural sustainability in Manitoba.</w:t>
      </w:r>
    </w:p>
    <w:p w14:paraId="704F4EF3" w14:textId="77777777" w:rsidR="00D75A35" w:rsidRPr="00FA2A6E" w:rsidRDefault="00D75A35" w:rsidP="00D75A35">
      <w:pPr>
        <w:pStyle w:val="NoSpacing"/>
        <w:rPr>
          <w:rFonts w:ascii="Arial" w:hAnsi="Arial" w:cs="Arial"/>
        </w:rPr>
      </w:pPr>
    </w:p>
    <w:p w14:paraId="3C2528F0" w14:textId="4575EC5A" w:rsidR="00FA2A6E" w:rsidRPr="00FA2A6E" w:rsidRDefault="00911AA5" w:rsidP="00D75A35">
      <w:pPr>
        <w:pStyle w:val="NoSpacing"/>
        <w:rPr>
          <w:rFonts w:ascii="Arial" w:hAnsi="Arial" w:cs="Arial"/>
        </w:rPr>
      </w:pPr>
      <w:r w:rsidRPr="00FA2A6E">
        <w:rPr>
          <w:rFonts w:ascii="Arial" w:hAnsi="Arial" w:cs="Arial"/>
        </w:rPr>
        <w:t xml:space="preserve">“We are </w:t>
      </w:r>
      <w:r>
        <w:rPr>
          <w:rFonts w:ascii="Arial" w:hAnsi="Arial" w:cs="Arial"/>
        </w:rPr>
        <w:t>thrilled</w:t>
      </w:r>
      <w:r w:rsidRPr="00FA2A6E">
        <w:rPr>
          <w:rFonts w:ascii="Arial" w:hAnsi="Arial" w:cs="Arial"/>
        </w:rPr>
        <w:t xml:space="preserve"> by this renewed commitment by the Government of </w:t>
      </w:r>
      <w:r>
        <w:rPr>
          <w:rFonts w:ascii="Arial" w:hAnsi="Arial" w:cs="Arial"/>
        </w:rPr>
        <w:t>Manitoba and Keystone Agricultural Producers</w:t>
      </w:r>
      <w:r w:rsidRPr="00FA2A6E">
        <w:rPr>
          <w:rFonts w:ascii="Arial" w:hAnsi="Arial" w:cs="Arial"/>
        </w:rPr>
        <w:t xml:space="preserve"> to encourage the implementation of sustainable agriculture practices,” </w:t>
      </w:r>
      <w:r w:rsidRPr="00DB551D">
        <w:rPr>
          <w:rFonts w:ascii="Arial" w:hAnsi="Arial" w:cs="Arial"/>
        </w:rPr>
        <w:t>said Garth Whyte, President and CEO, Fertilizer Canada.</w:t>
      </w:r>
      <w:r w:rsidRPr="00FA2A6E">
        <w:rPr>
          <w:rFonts w:ascii="Arial" w:hAnsi="Arial" w:cs="Arial"/>
        </w:rPr>
        <w:t xml:space="preserve"> “This support represents a significant contribution toward sustainable farming in Canada and is a big step forward in our goal to capture 20 million acres under the 4Rs by 2020.”</w:t>
      </w:r>
      <w:bookmarkStart w:id="0" w:name="_GoBack"/>
      <w:bookmarkEnd w:id="0"/>
    </w:p>
    <w:p w14:paraId="3BB205A3" w14:textId="77777777" w:rsidR="004B5295" w:rsidRPr="00FA2A6E" w:rsidRDefault="004B5295" w:rsidP="00D75A35">
      <w:pPr>
        <w:pStyle w:val="NoSpacing"/>
        <w:rPr>
          <w:rFonts w:ascii="Arial" w:hAnsi="Arial" w:cs="Arial"/>
        </w:rPr>
      </w:pPr>
    </w:p>
    <w:p w14:paraId="378F0CF7" w14:textId="313B4C07" w:rsidR="00D75A35" w:rsidRPr="00FA2A6E" w:rsidRDefault="005B54F2" w:rsidP="00D75A35">
      <w:pPr>
        <w:pStyle w:val="NoSpacing"/>
        <w:rPr>
          <w:rFonts w:ascii="Arial" w:hAnsi="Arial" w:cs="Arial"/>
        </w:rPr>
      </w:pPr>
      <w:r w:rsidRPr="00FA2A6E">
        <w:rPr>
          <w:rFonts w:ascii="Arial" w:hAnsi="Arial" w:cs="Arial"/>
        </w:rPr>
        <w:t xml:space="preserve">The 4R framework </w:t>
      </w:r>
      <w:r w:rsidR="00911AA5">
        <w:rPr>
          <w:rFonts w:ascii="Arial" w:hAnsi="Arial" w:cs="Arial"/>
        </w:rPr>
        <w:t xml:space="preserve">is science-based and </w:t>
      </w:r>
      <w:r w:rsidRPr="00FA2A6E">
        <w:rPr>
          <w:rFonts w:ascii="Arial" w:hAnsi="Arial" w:cs="Arial"/>
        </w:rPr>
        <w:t xml:space="preserve">recognizes that BMPs must be customized to fit each farm’s unique combination of climatic, soil, landscape, cropping and operational conditions. This principle of customized implementation is applied with input from Certified Crop Advisers, professional </w:t>
      </w:r>
      <w:proofErr w:type="spellStart"/>
      <w:r w:rsidRPr="00FA2A6E">
        <w:rPr>
          <w:rFonts w:ascii="Arial" w:hAnsi="Arial" w:cs="Arial"/>
        </w:rPr>
        <w:t>agrologists</w:t>
      </w:r>
      <w:proofErr w:type="spellEnd"/>
      <w:r w:rsidRPr="00FA2A6E">
        <w:rPr>
          <w:rFonts w:ascii="Arial" w:hAnsi="Arial" w:cs="Arial"/>
        </w:rPr>
        <w:t xml:space="preserve"> and government extension specialists who work with farmers, as needed, to assess their situations and develop management plans.</w:t>
      </w:r>
    </w:p>
    <w:p w14:paraId="05F135E7" w14:textId="77777777" w:rsidR="005B54F2" w:rsidRPr="00FA2A6E" w:rsidRDefault="005B54F2" w:rsidP="00D75A35">
      <w:pPr>
        <w:pStyle w:val="NoSpacing"/>
        <w:rPr>
          <w:rFonts w:ascii="Arial" w:hAnsi="Arial" w:cs="Arial"/>
        </w:rPr>
      </w:pPr>
    </w:p>
    <w:p w14:paraId="11AD8E0D" w14:textId="1A57BC59" w:rsidR="00D75A35" w:rsidRPr="00FA2A6E" w:rsidRDefault="00FA2A6E" w:rsidP="00D75A35">
      <w:pPr>
        <w:pStyle w:val="NoSpacing"/>
        <w:rPr>
          <w:rFonts w:ascii="Arial" w:hAnsi="Arial" w:cs="Arial"/>
        </w:rPr>
      </w:pPr>
      <w:r w:rsidRPr="00FA2A6E">
        <w:rPr>
          <w:rFonts w:ascii="Arial" w:hAnsi="Arial" w:cs="Arial"/>
        </w:rPr>
        <w:t>“Farmers in Manitoba are utilizing 4R Nutrient Stewardship</w:t>
      </w:r>
      <w:r w:rsidR="001F165A">
        <w:rPr>
          <w:rFonts w:ascii="Arial" w:hAnsi="Arial" w:cs="Arial"/>
        </w:rPr>
        <w:t xml:space="preserve"> through Fertilizer Canada’s 4R Designation program</w:t>
      </w:r>
      <w:r w:rsidRPr="00FA2A6E">
        <w:rPr>
          <w:rFonts w:ascii="Arial" w:hAnsi="Arial" w:cs="Arial"/>
        </w:rPr>
        <w:t xml:space="preserve"> to improve agricultural productivity and minimize impact on the environment,” said</w:t>
      </w:r>
      <w:bookmarkStart w:id="1" w:name="_Hlk530471966"/>
      <w:r w:rsidRPr="00DB551D">
        <w:rPr>
          <w:rFonts w:ascii="Arial" w:hAnsi="Arial" w:cs="Arial"/>
        </w:rPr>
        <w:t xml:space="preserve"> Ralph Eichler</w:t>
      </w:r>
      <w:bookmarkEnd w:id="1"/>
      <w:r w:rsidRPr="00DB551D">
        <w:rPr>
          <w:rFonts w:ascii="Arial" w:hAnsi="Arial" w:cs="Arial"/>
        </w:rPr>
        <w:t>, Manitoba</w:t>
      </w:r>
      <w:r w:rsidR="00E14877">
        <w:rPr>
          <w:rFonts w:ascii="Arial" w:hAnsi="Arial" w:cs="Arial"/>
        </w:rPr>
        <w:t xml:space="preserve">’s Minister of </w:t>
      </w:r>
      <w:r w:rsidRPr="00DB551D">
        <w:rPr>
          <w:rFonts w:ascii="Arial" w:hAnsi="Arial" w:cs="Arial"/>
        </w:rPr>
        <w:t>Agriculture.</w:t>
      </w:r>
      <w:r w:rsidRPr="00FA2A6E">
        <w:rPr>
          <w:rFonts w:ascii="Arial" w:hAnsi="Arial" w:cs="Arial"/>
        </w:rPr>
        <w:t xml:space="preserve"> “The </w:t>
      </w:r>
      <w:r w:rsidR="001F165A">
        <w:rPr>
          <w:rFonts w:ascii="Arial" w:hAnsi="Arial" w:cs="Arial"/>
        </w:rPr>
        <w:t>a</w:t>
      </w:r>
      <w:r w:rsidR="000F4594">
        <w:rPr>
          <w:rFonts w:ascii="Arial" w:hAnsi="Arial" w:cs="Arial"/>
        </w:rPr>
        <w:t>griculture</w:t>
      </w:r>
      <w:r w:rsidRPr="00FA2A6E">
        <w:rPr>
          <w:rFonts w:ascii="Arial" w:hAnsi="Arial" w:cs="Arial"/>
        </w:rPr>
        <w:t xml:space="preserve"> </w:t>
      </w:r>
      <w:r w:rsidR="00604B4E">
        <w:rPr>
          <w:rFonts w:ascii="Arial" w:hAnsi="Arial" w:cs="Arial"/>
        </w:rPr>
        <w:t>sector</w:t>
      </w:r>
      <w:r w:rsidRPr="00FA2A6E">
        <w:rPr>
          <w:rFonts w:ascii="Arial" w:hAnsi="Arial" w:cs="Arial"/>
        </w:rPr>
        <w:t xml:space="preserve"> is proud to reconfirm our commitment to sustainable farming over the next three years through this partnership.” </w:t>
      </w:r>
    </w:p>
    <w:p w14:paraId="4A2F45DD" w14:textId="77777777" w:rsidR="00D75A35" w:rsidRPr="00FA2A6E" w:rsidRDefault="00D75A35" w:rsidP="00D75A35">
      <w:pPr>
        <w:pStyle w:val="NoSpacing"/>
        <w:rPr>
          <w:rFonts w:ascii="Arial" w:hAnsi="Arial" w:cs="Arial"/>
        </w:rPr>
      </w:pPr>
    </w:p>
    <w:p w14:paraId="12981185" w14:textId="749547AB" w:rsidR="00D75A35" w:rsidRPr="00FA2A6E" w:rsidRDefault="00FD2CE4" w:rsidP="00D75A35">
      <w:pPr>
        <w:pStyle w:val="NoSpacing"/>
        <w:rPr>
          <w:rFonts w:ascii="Arial" w:hAnsi="Arial" w:cs="Arial"/>
        </w:rPr>
      </w:pPr>
      <w:r w:rsidRPr="00FD2CE4">
        <w:rPr>
          <w:rFonts w:ascii="Arial" w:hAnsi="Arial" w:cs="Arial"/>
        </w:rPr>
        <w:t xml:space="preserve">4R Designation is a </w:t>
      </w:r>
      <w:r w:rsidR="0036589D">
        <w:rPr>
          <w:rFonts w:ascii="Arial" w:hAnsi="Arial" w:cs="Arial"/>
        </w:rPr>
        <w:t>national</w:t>
      </w:r>
      <w:r w:rsidR="008159FD">
        <w:rPr>
          <w:rFonts w:ascii="Arial" w:hAnsi="Arial" w:cs="Arial"/>
        </w:rPr>
        <w:t xml:space="preserve"> </w:t>
      </w:r>
      <w:r w:rsidRPr="00FD2CE4">
        <w:rPr>
          <w:rFonts w:ascii="Arial" w:hAnsi="Arial" w:cs="Arial"/>
        </w:rPr>
        <w:t xml:space="preserve">program that allows </w:t>
      </w:r>
      <w:r>
        <w:rPr>
          <w:rFonts w:ascii="Arial" w:hAnsi="Arial" w:cs="Arial"/>
        </w:rPr>
        <w:t xml:space="preserve">Manitoba </w:t>
      </w:r>
      <w:proofErr w:type="spellStart"/>
      <w:r w:rsidRPr="00FD2CE4">
        <w:rPr>
          <w:rFonts w:ascii="Arial" w:hAnsi="Arial" w:cs="Arial"/>
        </w:rPr>
        <w:t>agri</w:t>
      </w:r>
      <w:proofErr w:type="spellEnd"/>
      <w:r w:rsidRPr="00FD2CE4">
        <w:rPr>
          <w:rFonts w:ascii="Arial" w:hAnsi="Arial" w:cs="Arial"/>
        </w:rPr>
        <w:t>-retailers</w:t>
      </w:r>
      <w:r>
        <w:rPr>
          <w:rFonts w:ascii="Arial" w:hAnsi="Arial" w:cs="Arial"/>
        </w:rPr>
        <w:t xml:space="preserve"> to</w:t>
      </w:r>
      <w:r w:rsidRPr="00FD2CE4">
        <w:rPr>
          <w:rFonts w:ascii="Arial" w:hAnsi="Arial" w:cs="Arial"/>
        </w:rPr>
        <w:t xml:space="preserve"> formalize their commitment to 4R Nutrient Stewardship </w:t>
      </w:r>
      <w:proofErr w:type="gramStart"/>
      <w:r w:rsidRPr="00FD2CE4">
        <w:rPr>
          <w:rFonts w:ascii="Arial" w:hAnsi="Arial" w:cs="Arial"/>
        </w:rPr>
        <w:t>as a way to</w:t>
      </w:r>
      <w:proofErr w:type="gramEnd"/>
      <w:r w:rsidRPr="00FD2CE4">
        <w:rPr>
          <w:rFonts w:ascii="Arial" w:hAnsi="Arial" w:cs="Arial"/>
        </w:rPr>
        <w:t xml:space="preserve"> promote their expertise to their grower customers.</w:t>
      </w:r>
      <w:r>
        <w:rPr>
          <w:rFonts w:ascii="Arial" w:hAnsi="Arial" w:cs="Arial"/>
        </w:rPr>
        <w:t xml:space="preserve"> Additionally, </w:t>
      </w:r>
      <w:r w:rsidR="0067390C">
        <w:rPr>
          <w:rFonts w:ascii="Arial" w:hAnsi="Arial" w:cs="Arial"/>
        </w:rPr>
        <w:t>research in</w:t>
      </w:r>
      <w:r w:rsidR="00F614DB" w:rsidRPr="00F614DB">
        <w:rPr>
          <w:rFonts w:ascii="Arial" w:hAnsi="Arial" w:cs="Arial"/>
        </w:rPr>
        <w:t xml:space="preserve"> Manitoba</w:t>
      </w:r>
      <w:r w:rsidR="0067390C">
        <w:rPr>
          <w:rFonts w:ascii="Arial" w:hAnsi="Arial" w:cs="Arial"/>
        </w:rPr>
        <w:t xml:space="preserve"> concluded that </w:t>
      </w:r>
      <w:r w:rsidR="00F614DB" w:rsidRPr="00F614DB">
        <w:rPr>
          <w:rFonts w:ascii="Arial" w:hAnsi="Arial" w:cs="Arial"/>
        </w:rPr>
        <w:t>applying enhanced efficiency fertilizers (Right Source) in a mid-row band (Right Place) can help growers reduce greenhouse gas emissions by up to 55 per cent</w:t>
      </w:r>
      <w:r w:rsidR="0067390C">
        <w:rPr>
          <w:rFonts w:ascii="Arial" w:hAnsi="Arial" w:cs="Arial"/>
        </w:rPr>
        <w:t>,</w:t>
      </w:r>
      <w:r w:rsidR="00D76A70" w:rsidRPr="00FA2A6E">
        <w:rPr>
          <w:rFonts w:ascii="Arial" w:hAnsi="Arial" w:cs="Arial"/>
        </w:rPr>
        <w:t xml:space="preserve"> contributing to national and provincial objectives. In </w:t>
      </w:r>
      <w:r w:rsidR="005B54F2" w:rsidRPr="00FA2A6E">
        <w:rPr>
          <w:rFonts w:ascii="Arial" w:hAnsi="Arial" w:cs="Arial"/>
        </w:rPr>
        <w:t xml:space="preserve">addition to reducing GHG emissions, broad-scale implementation of </w:t>
      </w:r>
      <w:r w:rsidR="0067390C">
        <w:rPr>
          <w:rFonts w:ascii="Arial" w:hAnsi="Arial" w:cs="Arial"/>
        </w:rPr>
        <w:t>4R Nutrient Stewardship</w:t>
      </w:r>
      <w:r w:rsidR="005B54F2" w:rsidRPr="00FA2A6E">
        <w:rPr>
          <w:rFonts w:ascii="Arial" w:hAnsi="Arial" w:cs="Arial"/>
        </w:rPr>
        <w:t xml:space="preserve"> </w:t>
      </w:r>
      <w:r w:rsidR="0067390C" w:rsidRPr="00FA2A6E">
        <w:rPr>
          <w:rFonts w:ascii="Arial" w:hAnsi="Arial" w:cs="Arial"/>
        </w:rPr>
        <w:t>c</w:t>
      </w:r>
      <w:r w:rsidR="0067390C">
        <w:rPr>
          <w:rFonts w:ascii="Arial" w:hAnsi="Arial" w:cs="Arial"/>
        </w:rPr>
        <w:t>an</w:t>
      </w:r>
      <w:r w:rsidR="0067390C" w:rsidRPr="00FA2A6E">
        <w:rPr>
          <w:rFonts w:ascii="Arial" w:hAnsi="Arial" w:cs="Arial"/>
        </w:rPr>
        <w:t xml:space="preserve"> </w:t>
      </w:r>
      <w:r w:rsidR="005B54F2" w:rsidRPr="00FA2A6E">
        <w:rPr>
          <w:rFonts w:ascii="Arial" w:hAnsi="Arial" w:cs="Arial"/>
        </w:rPr>
        <w:t xml:space="preserve">improve soil health and water </w:t>
      </w:r>
      <w:r w:rsidR="005B54F2" w:rsidRPr="00FA2A6E">
        <w:rPr>
          <w:rFonts w:ascii="Arial" w:hAnsi="Arial" w:cs="Arial"/>
        </w:rPr>
        <w:lastRenderedPageBreak/>
        <w:t>quality through the application of regionally-specific BMPs</w:t>
      </w:r>
      <w:r w:rsidR="00D76A70" w:rsidRPr="00FA2A6E">
        <w:rPr>
          <w:rFonts w:ascii="Arial" w:hAnsi="Arial" w:cs="Arial"/>
        </w:rPr>
        <w:t>;</w:t>
      </w:r>
      <w:r w:rsidR="005B54F2" w:rsidRPr="00FA2A6E">
        <w:rPr>
          <w:rFonts w:ascii="Arial" w:hAnsi="Arial" w:cs="Arial"/>
        </w:rPr>
        <w:t xml:space="preserve"> </w:t>
      </w:r>
      <w:r w:rsidR="00D76A70" w:rsidRPr="00FA2A6E">
        <w:rPr>
          <w:rFonts w:ascii="Arial" w:hAnsi="Arial" w:cs="Arial"/>
        </w:rPr>
        <w:t>helping to reduce nutrient loading to waterways across Manitoba, including Lake Winnipeg.</w:t>
      </w:r>
    </w:p>
    <w:p w14:paraId="6EE4D3CF" w14:textId="77777777" w:rsidR="00D75A35" w:rsidRPr="00FA2A6E" w:rsidRDefault="00D75A35" w:rsidP="00D75A35">
      <w:pPr>
        <w:pStyle w:val="NoSpacing"/>
        <w:rPr>
          <w:rFonts w:ascii="Arial" w:hAnsi="Arial" w:cs="Arial"/>
        </w:rPr>
      </w:pPr>
    </w:p>
    <w:p w14:paraId="5B9EAAC0" w14:textId="5E2E806D" w:rsidR="00D75A35" w:rsidRPr="00FA2A6E" w:rsidRDefault="00FA2A6E" w:rsidP="00FA2A6E">
      <w:pPr>
        <w:rPr>
          <w:rFonts w:ascii="Arial" w:hAnsi="Arial" w:cs="Arial"/>
          <w:sz w:val="22"/>
          <w:szCs w:val="22"/>
        </w:rPr>
      </w:pPr>
      <w:r w:rsidRPr="00FA2A6E">
        <w:rPr>
          <w:rFonts w:ascii="Arial" w:hAnsi="Arial" w:cs="Arial"/>
          <w:sz w:val="22"/>
          <w:szCs w:val="22"/>
        </w:rPr>
        <w:t xml:space="preserve">“Farmers want to protect the environment and protect the bottom line of their operations, and this </w:t>
      </w:r>
      <w:r w:rsidR="00604B4E">
        <w:rPr>
          <w:rFonts w:ascii="Arial" w:hAnsi="Arial" w:cs="Arial"/>
          <w:sz w:val="22"/>
          <w:szCs w:val="22"/>
        </w:rPr>
        <w:t>nutrient management</w:t>
      </w:r>
      <w:r w:rsidRPr="00FA2A6E">
        <w:rPr>
          <w:rFonts w:ascii="Arial" w:hAnsi="Arial" w:cs="Arial"/>
          <w:sz w:val="22"/>
          <w:szCs w:val="22"/>
        </w:rPr>
        <w:t xml:space="preserve"> program can help them do both,” </w:t>
      </w:r>
      <w:r w:rsidRPr="00DB551D">
        <w:rPr>
          <w:rFonts w:ascii="Arial" w:hAnsi="Arial" w:cs="Arial"/>
          <w:sz w:val="22"/>
          <w:szCs w:val="22"/>
        </w:rPr>
        <w:t>said Bill Campbell, President, Keystone Agricultural Producers</w:t>
      </w:r>
      <w:r w:rsidRPr="00FA2A6E">
        <w:rPr>
          <w:rFonts w:ascii="Arial" w:hAnsi="Arial" w:cs="Arial"/>
          <w:sz w:val="22"/>
          <w:szCs w:val="22"/>
        </w:rPr>
        <w:t xml:space="preserve"> “Application using the 4Rs maximizes fertilizer performance and minimizes its effect on the environment.”</w:t>
      </w:r>
      <w:r w:rsidR="00D75A35" w:rsidRPr="00FA2A6E">
        <w:rPr>
          <w:rFonts w:ascii="Arial" w:hAnsi="Arial" w:cs="Arial"/>
          <w:sz w:val="22"/>
          <w:szCs w:val="22"/>
        </w:rPr>
        <w:t xml:space="preserve"> </w:t>
      </w:r>
    </w:p>
    <w:p w14:paraId="71098002" w14:textId="77777777" w:rsidR="00D75A35" w:rsidRPr="00FA2A6E" w:rsidRDefault="00D75A35" w:rsidP="00D75A35">
      <w:pPr>
        <w:pStyle w:val="NoSpacing"/>
        <w:rPr>
          <w:rFonts w:ascii="Arial" w:hAnsi="Arial" w:cs="Arial"/>
        </w:rPr>
      </w:pPr>
    </w:p>
    <w:p w14:paraId="1480BB06" w14:textId="77AB5B52" w:rsidR="00D75A35" w:rsidRPr="00FA2A6E" w:rsidRDefault="00AD7DC2" w:rsidP="00D75A35">
      <w:pPr>
        <w:pStyle w:val="NoSpacing"/>
        <w:rPr>
          <w:rFonts w:ascii="Arial" w:hAnsi="Arial" w:cs="Arial"/>
        </w:rPr>
      </w:pPr>
      <w:r w:rsidRPr="00FA2A6E">
        <w:rPr>
          <w:rFonts w:ascii="Arial" w:hAnsi="Arial" w:cs="Arial"/>
        </w:rPr>
        <w:t xml:space="preserve">Through ongoing </w:t>
      </w:r>
      <w:r w:rsidR="00911AA5">
        <w:rPr>
          <w:rFonts w:ascii="Arial" w:hAnsi="Arial" w:cs="Arial"/>
        </w:rPr>
        <w:t>research,</w:t>
      </w:r>
      <w:r w:rsidRPr="00FA2A6E">
        <w:rPr>
          <w:rFonts w:ascii="Arial" w:hAnsi="Arial" w:cs="Arial"/>
        </w:rPr>
        <w:t xml:space="preserve"> training </w:t>
      </w:r>
      <w:r w:rsidR="00911AA5">
        <w:rPr>
          <w:rFonts w:ascii="Arial" w:hAnsi="Arial" w:cs="Arial"/>
        </w:rPr>
        <w:t>for certified crop advisors</w:t>
      </w:r>
      <w:r w:rsidRPr="00FA2A6E">
        <w:rPr>
          <w:rFonts w:ascii="Arial" w:hAnsi="Arial" w:cs="Arial"/>
        </w:rPr>
        <w:t xml:space="preserve">, workshops and field tours, </w:t>
      </w:r>
      <w:r w:rsidR="00D75A35" w:rsidRPr="00FA2A6E">
        <w:rPr>
          <w:rFonts w:ascii="Arial" w:hAnsi="Arial" w:cs="Arial"/>
        </w:rPr>
        <w:t xml:space="preserve">this agreement will focus on implementation of 4R </w:t>
      </w:r>
      <w:r w:rsidRPr="00FA2A6E">
        <w:rPr>
          <w:rFonts w:ascii="Arial" w:hAnsi="Arial" w:cs="Arial"/>
        </w:rPr>
        <w:t>Designation</w:t>
      </w:r>
      <w:r w:rsidR="00D75A35" w:rsidRPr="00FA2A6E">
        <w:rPr>
          <w:rFonts w:ascii="Arial" w:hAnsi="Arial" w:cs="Arial"/>
        </w:rPr>
        <w:t xml:space="preserve"> in </w:t>
      </w:r>
      <w:r w:rsidRPr="00FA2A6E">
        <w:rPr>
          <w:rFonts w:ascii="Arial" w:hAnsi="Arial" w:cs="Arial"/>
        </w:rPr>
        <w:t>Manitoba</w:t>
      </w:r>
      <w:r w:rsidR="00D75A35" w:rsidRPr="00FA2A6E">
        <w:rPr>
          <w:rFonts w:ascii="Arial" w:hAnsi="Arial" w:cs="Arial"/>
        </w:rPr>
        <w:t xml:space="preserve"> as a tool to ensure growers have </w:t>
      </w:r>
      <w:r w:rsidR="008120B1">
        <w:rPr>
          <w:rFonts w:ascii="Arial" w:hAnsi="Arial" w:cs="Arial"/>
        </w:rPr>
        <w:t>consistent</w:t>
      </w:r>
      <w:r w:rsidR="00D75A35" w:rsidRPr="00FA2A6E">
        <w:rPr>
          <w:rFonts w:ascii="Arial" w:hAnsi="Arial" w:cs="Arial"/>
        </w:rPr>
        <w:t xml:space="preserve">, </w:t>
      </w:r>
      <w:r w:rsidRPr="00FA2A6E">
        <w:rPr>
          <w:rFonts w:ascii="Arial" w:hAnsi="Arial" w:cs="Arial"/>
        </w:rPr>
        <w:t>dependable</w:t>
      </w:r>
      <w:r w:rsidR="00D75A35" w:rsidRPr="00FA2A6E">
        <w:rPr>
          <w:rFonts w:ascii="Arial" w:hAnsi="Arial" w:cs="Arial"/>
        </w:rPr>
        <w:t xml:space="preserve"> access to 4R advice</w:t>
      </w:r>
      <w:r w:rsidR="00665C5D" w:rsidRPr="00FA2A6E">
        <w:rPr>
          <w:rFonts w:ascii="Arial" w:hAnsi="Arial" w:cs="Arial"/>
        </w:rPr>
        <w:t xml:space="preserve"> regarding their nutrient management decisions. </w:t>
      </w:r>
      <w:r w:rsidR="00D75A35" w:rsidRPr="00FA2A6E">
        <w:rPr>
          <w:rFonts w:ascii="Arial" w:hAnsi="Arial" w:cs="Arial"/>
        </w:rPr>
        <w:t xml:space="preserve"> </w:t>
      </w:r>
    </w:p>
    <w:p w14:paraId="2993970B" w14:textId="77777777" w:rsidR="00D75A35" w:rsidRPr="00FA2A6E" w:rsidRDefault="00D75A35" w:rsidP="00D75A35">
      <w:pPr>
        <w:pStyle w:val="NoSpacing"/>
        <w:rPr>
          <w:rFonts w:ascii="Arial" w:hAnsi="Arial" w:cs="Arial"/>
        </w:rPr>
      </w:pPr>
    </w:p>
    <w:p w14:paraId="1E164DE0" w14:textId="363D8B40" w:rsidR="00D75A35" w:rsidRPr="00FA2A6E" w:rsidRDefault="005207CD" w:rsidP="00FA2A6E">
      <w:pPr>
        <w:pStyle w:val="NoSpacing"/>
        <w:rPr>
          <w:rFonts w:ascii="Arial" w:hAnsi="Arial" w:cs="Arial"/>
        </w:rPr>
      </w:pPr>
      <w:r w:rsidRPr="00FA2A6E">
        <w:rPr>
          <w:rFonts w:ascii="Arial" w:hAnsi="Arial" w:cs="Arial"/>
        </w:rPr>
        <w:t xml:space="preserve">“This agreement supports the good work already being done by Manitoba’s farmers and many others in the agriculture sector who are focused on environmental and economic sustainability,” </w:t>
      </w:r>
      <w:r w:rsidR="00FA2A6E" w:rsidRPr="00DB551D">
        <w:rPr>
          <w:rFonts w:ascii="Arial" w:hAnsi="Arial" w:cs="Arial"/>
        </w:rPr>
        <w:t xml:space="preserve">said </w:t>
      </w:r>
      <w:bookmarkStart w:id="2" w:name="_Hlk530471987"/>
      <w:r w:rsidR="00FA2A6E" w:rsidRPr="00DB551D">
        <w:rPr>
          <w:rFonts w:ascii="Arial" w:hAnsi="Arial" w:cs="Arial"/>
        </w:rPr>
        <w:t>Rochelle Squires</w:t>
      </w:r>
      <w:bookmarkEnd w:id="2"/>
      <w:r w:rsidR="00FA2A6E" w:rsidRPr="00DB551D">
        <w:rPr>
          <w:rFonts w:ascii="Arial" w:hAnsi="Arial" w:cs="Arial"/>
        </w:rPr>
        <w:t xml:space="preserve">, Manitoba </w:t>
      </w:r>
      <w:r w:rsidR="00E14877">
        <w:rPr>
          <w:rFonts w:ascii="Arial" w:hAnsi="Arial" w:cs="Arial"/>
        </w:rPr>
        <w:t xml:space="preserve">Minister of </w:t>
      </w:r>
      <w:r w:rsidR="00FA2A6E" w:rsidRPr="00DB551D">
        <w:rPr>
          <w:rFonts w:ascii="Arial" w:hAnsi="Arial" w:cs="Arial"/>
        </w:rPr>
        <w:t>Sustainable Development.</w:t>
      </w:r>
      <w:r w:rsidR="00FA2A6E" w:rsidRPr="00FA2A6E">
        <w:rPr>
          <w:rFonts w:ascii="Arial" w:hAnsi="Arial" w:cs="Arial"/>
        </w:rPr>
        <w:t xml:space="preserve"> </w:t>
      </w:r>
      <w:r w:rsidRPr="00FA2A6E">
        <w:rPr>
          <w:rFonts w:ascii="Arial" w:hAnsi="Arial" w:cs="Arial"/>
        </w:rPr>
        <w:t xml:space="preserve">“We will continue to </w:t>
      </w:r>
      <w:r w:rsidR="00A162F2">
        <w:rPr>
          <w:rFonts w:ascii="Arial" w:hAnsi="Arial" w:cs="Arial"/>
        </w:rPr>
        <w:t xml:space="preserve">implement actions from the Made-In-Manitoba Climate and Green Plan including </w:t>
      </w:r>
      <w:r w:rsidRPr="00FA2A6E">
        <w:rPr>
          <w:rFonts w:ascii="Arial" w:hAnsi="Arial" w:cs="Arial"/>
        </w:rPr>
        <w:t xml:space="preserve">activities that </w:t>
      </w:r>
      <w:r w:rsidR="00A162F2">
        <w:rPr>
          <w:rFonts w:ascii="Arial" w:hAnsi="Arial" w:cs="Arial"/>
        </w:rPr>
        <w:t>help to improve water quality by reducing nutrient loading to our rivers and lakes</w:t>
      </w:r>
      <w:r w:rsidRPr="00FA2A6E">
        <w:rPr>
          <w:rFonts w:ascii="Arial" w:hAnsi="Arial" w:cs="Arial"/>
        </w:rPr>
        <w:t xml:space="preserve">.” </w:t>
      </w:r>
    </w:p>
    <w:p w14:paraId="58B64BC9" w14:textId="77777777" w:rsidR="00A5530E" w:rsidRPr="00FA2A6E" w:rsidRDefault="00A5530E" w:rsidP="00D75A35">
      <w:pPr>
        <w:pStyle w:val="NoSpacing"/>
        <w:rPr>
          <w:rFonts w:ascii="Arial" w:hAnsi="Arial" w:cs="Arial"/>
        </w:rPr>
      </w:pPr>
    </w:p>
    <w:p w14:paraId="64864DD0" w14:textId="77777777" w:rsidR="008A72CF" w:rsidRPr="00D75A35" w:rsidRDefault="008A72CF" w:rsidP="008A72CF">
      <w:pPr>
        <w:jc w:val="center"/>
        <w:rPr>
          <w:rFonts w:ascii="Arial" w:hAnsi="Arial" w:cs="Arial"/>
          <w:sz w:val="22"/>
          <w:szCs w:val="22"/>
        </w:rPr>
      </w:pPr>
      <w:r w:rsidRPr="00D75A35">
        <w:rPr>
          <w:rFonts w:ascii="Arial" w:hAnsi="Arial" w:cs="Arial"/>
          <w:sz w:val="22"/>
          <w:szCs w:val="22"/>
        </w:rPr>
        <w:t>-30-</w:t>
      </w:r>
    </w:p>
    <w:p w14:paraId="0F63FEB4" w14:textId="77777777" w:rsidR="00C6187D" w:rsidRPr="00D75A35" w:rsidRDefault="00C6187D" w:rsidP="008A72CF">
      <w:pPr>
        <w:jc w:val="center"/>
        <w:rPr>
          <w:rFonts w:ascii="Arial" w:hAnsi="Arial" w:cs="Arial"/>
          <w:sz w:val="22"/>
          <w:szCs w:val="22"/>
        </w:rPr>
      </w:pPr>
    </w:p>
    <w:p w14:paraId="0A2F0693" w14:textId="77777777" w:rsidR="008A72CF" w:rsidRPr="00D75A35" w:rsidRDefault="008A72CF" w:rsidP="008A72CF">
      <w:pPr>
        <w:rPr>
          <w:rFonts w:ascii="Arial" w:hAnsi="Arial" w:cs="Arial"/>
          <w:b/>
          <w:bCs/>
          <w:i/>
          <w:sz w:val="22"/>
          <w:szCs w:val="22"/>
        </w:rPr>
      </w:pPr>
      <w:r w:rsidRPr="00D75A35">
        <w:rPr>
          <w:rFonts w:ascii="Arial" w:hAnsi="Arial" w:cs="Arial"/>
          <w:b/>
          <w:i/>
          <w:sz w:val="22"/>
          <w:szCs w:val="22"/>
        </w:rPr>
        <w:t>Fertilizer Canada</w:t>
      </w:r>
      <w:r w:rsidRPr="00D75A35">
        <w:rPr>
          <w:rFonts w:ascii="Arial" w:hAnsi="Arial" w:cs="Arial"/>
          <w:i/>
          <w:sz w:val="22"/>
          <w:szCs w:val="22"/>
        </w:rPr>
        <w:t xml:space="preserve"> represents manufacturers, wholesale and retail distributors of nitrogen, phosphate, potash and sulphur fertilizers. The fertilizer industry plays an essential role in Canada’</w:t>
      </w:r>
      <w:r w:rsidR="00DB558C" w:rsidRPr="00D75A35">
        <w:rPr>
          <w:rFonts w:ascii="Arial" w:hAnsi="Arial" w:cs="Arial"/>
          <w:i/>
          <w:sz w:val="22"/>
          <w:szCs w:val="22"/>
        </w:rPr>
        <w:t>s economy, contributing $23 billion annually and over 76</w:t>
      </w:r>
      <w:r w:rsidRPr="00D75A35">
        <w:rPr>
          <w:rFonts w:ascii="Arial" w:hAnsi="Arial" w:cs="Arial"/>
          <w:i/>
          <w:sz w:val="22"/>
          <w:szCs w:val="22"/>
        </w:rPr>
        <w:t>,000 jobs. The association is committed to supporting the fertilizer industry with innovative research and programming while advocating sustainability, stewardship, safety and security through standards and Codes of Practice. Please visit </w:t>
      </w:r>
      <w:r w:rsidRPr="00D75A35">
        <w:rPr>
          <w:rFonts w:ascii="Arial" w:hAnsi="Arial" w:cs="Arial"/>
          <w:b/>
          <w:bCs/>
          <w:i/>
          <w:sz w:val="22"/>
          <w:szCs w:val="22"/>
        </w:rPr>
        <w:t>fertilizercanada.ca.</w:t>
      </w:r>
    </w:p>
    <w:p w14:paraId="491BFE4F" w14:textId="77777777" w:rsidR="00C6187D" w:rsidRPr="00D75A35" w:rsidRDefault="00C6187D" w:rsidP="008A72CF">
      <w:pPr>
        <w:rPr>
          <w:rFonts w:ascii="Arial" w:hAnsi="Arial" w:cs="Arial"/>
          <w:i/>
          <w:sz w:val="22"/>
          <w:szCs w:val="22"/>
        </w:rPr>
      </w:pPr>
    </w:p>
    <w:p w14:paraId="51F7EC6C" w14:textId="77777777" w:rsidR="00C6187D" w:rsidRPr="00D75A35" w:rsidRDefault="008A72CF" w:rsidP="008A72CF">
      <w:pPr>
        <w:rPr>
          <w:rFonts w:ascii="Arial" w:hAnsi="Arial" w:cs="Arial"/>
          <w:b/>
          <w:sz w:val="22"/>
          <w:szCs w:val="22"/>
        </w:rPr>
      </w:pPr>
      <w:r w:rsidRPr="00D75A35">
        <w:rPr>
          <w:rFonts w:ascii="Arial" w:hAnsi="Arial" w:cs="Arial"/>
          <w:b/>
          <w:sz w:val="22"/>
          <w:szCs w:val="22"/>
        </w:rPr>
        <w:t>MEDIA CONTACT:</w:t>
      </w:r>
    </w:p>
    <w:p w14:paraId="2F35CF44" w14:textId="77777777" w:rsidR="00085792" w:rsidRPr="00D75A35" w:rsidRDefault="00085792" w:rsidP="008A72CF">
      <w:pPr>
        <w:rPr>
          <w:rFonts w:ascii="Arial" w:hAnsi="Arial" w:cs="Arial"/>
          <w:sz w:val="22"/>
          <w:szCs w:val="22"/>
        </w:rPr>
      </w:pPr>
      <w:r w:rsidRPr="00D75A35">
        <w:rPr>
          <w:rFonts w:ascii="Arial" w:hAnsi="Arial" w:cs="Arial"/>
          <w:sz w:val="22"/>
          <w:szCs w:val="22"/>
        </w:rPr>
        <w:t>Kelly McCarthy</w:t>
      </w:r>
    </w:p>
    <w:p w14:paraId="3E5D29FC" w14:textId="77777777" w:rsidR="00085792" w:rsidRPr="00D75A35" w:rsidRDefault="00085792" w:rsidP="008A72CF">
      <w:pPr>
        <w:rPr>
          <w:rFonts w:ascii="Arial" w:hAnsi="Arial" w:cs="Arial"/>
          <w:sz w:val="22"/>
          <w:szCs w:val="22"/>
        </w:rPr>
      </w:pPr>
      <w:r w:rsidRPr="00D75A35">
        <w:rPr>
          <w:rFonts w:ascii="Arial" w:hAnsi="Arial" w:cs="Arial"/>
          <w:sz w:val="22"/>
          <w:szCs w:val="22"/>
        </w:rPr>
        <w:t>Communications Coordinator</w:t>
      </w:r>
    </w:p>
    <w:p w14:paraId="172090ED" w14:textId="77777777" w:rsidR="00085792" w:rsidRPr="00D75A35" w:rsidRDefault="00B066D1" w:rsidP="008A72CF">
      <w:pPr>
        <w:rPr>
          <w:rFonts w:ascii="Arial" w:hAnsi="Arial" w:cs="Arial"/>
          <w:sz w:val="22"/>
          <w:szCs w:val="22"/>
        </w:rPr>
      </w:pPr>
      <w:hyperlink r:id="rId7" w:history="1">
        <w:r w:rsidR="00085792" w:rsidRPr="00D75A35">
          <w:rPr>
            <w:rStyle w:val="Hyperlink"/>
            <w:rFonts w:ascii="Arial" w:hAnsi="Arial" w:cs="Arial"/>
            <w:sz w:val="22"/>
            <w:szCs w:val="22"/>
          </w:rPr>
          <w:t>kmccarthy@fertilizercanada.ca</w:t>
        </w:r>
      </w:hyperlink>
    </w:p>
    <w:p w14:paraId="5764888C" w14:textId="77777777" w:rsidR="00EE0E35" w:rsidRPr="00D75A35" w:rsidRDefault="00085792" w:rsidP="005D0858">
      <w:pPr>
        <w:rPr>
          <w:rFonts w:ascii="Arial" w:hAnsi="Arial" w:cs="Arial"/>
          <w:sz w:val="22"/>
          <w:szCs w:val="22"/>
        </w:rPr>
      </w:pPr>
      <w:r w:rsidRPr="00D75A35">
        <w:rPr>
          <w:rFonts w:ascii="Arial" w:hAnsi="Arial" w:cs="Arial"/>
          <w:sz w:val="22"/>
          <w:szCs w:val="22"/>
        </w:rPr>
        <w:t>613-786-3035</w:t>
      </w:r>
    </w:p>
    <w:sectPr w:rsidR="00EE0E35" w:rsidRPr="00D75A35" w:rsidSect="0098246E">
      <w:headerReference w:type="default" r:id="rId8"/>
      <w:pgSz w:w="12240" w:h="15840"/>
      <w:pgMar w:top="3261" w:right="1800" w:bottom="1440" w:left="2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7FDE" w14:textId="77777777" w:rsidR="00B066D1" w:rsidRDefault="00B066D1">
      <w:r>
        <w:separator/>
      </w:r>
    </w:p>
  </w:endnote>
  <w:endnote w:type="continuationSeparator" w:id="0">
    <w:p w14:paraId="090F1150" w14:textId="77777777" w:rsidR="00B066D1" w:rsidRDefault="00B0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EE4D" w14:textId="77777777" w:rsidR="00B066D1" w:rsidRDefault="00B066D1">
      <w:r>
        <w:separator/>
      </w:r>
    </w:p>
  </w:footnote>
  <w:footnote w:type="continuationSeparator" w:id="0">
    <w:p w14:paraId="6D2E4D77" w14:textId="77777777" w:rsidR="00B066D1" w:rsidRDefault="00B0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BAE0" w14:textId="77777777" w:rsidR="005D0858" w:rsidRDefault="005D0858">
    <w:pPr>
      <w:pStyle w:val="Header"/>
    </w:pPr>
    <w:r>
      <w:rPr>
        <w:noProof/>
        <w:lang w:eastAsia="en-CA"/>
      </w:rPr>
      <w:drawing>
        <wp:anchor distT="0" distB="0" distL="114300" distR="114300" simplePos="0" relativeHeight="251657216" behindDoc="1" locked="0" layoutInCell="1" allowOverlap="1" wp14:anchorId="17B05BA5" wp14:editId="63B897EA">
          <wp:simplePos x="0" y="0"/>
          <wp:positionH relativeFrom="page">
            <wp:posOffset>0</wp:posOffset>
          </wp:positionH>
          <wp:positionV relativeFrom="page">
            <wp:posOffset>0</wp:posOffset>
          </wp:positionV>
          <wp:extent cx="8001266" cy="102873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i_lhead2010_v01-01.png"/>
                  <pic:cNvPicPr/>
                </pic:nvPicPr>
                <pic:blipFill>
                  <a:blip r:embed="rId1">
                    <a:extLst>
                      <a:ext uri="{28A0092B-C50C-407E-A947-70E740481C1C}">
                        <a14:useLocalDpi xmlns:a14="http://schemas.microsoft.com/office/drawing/2010/main" val="0"/>
                      </a:ext>
                    </a:extLst>
                  </a:blip>
                  <a:stretch>
                    <a:fillRect/>
                  </a:stretch>
                </pic:blipFill>
                <pic:spPr>
                  <a:xfrm>
                    <a:off x="0" y="0"/>
                    <a:ext cx="8001266" cy="10287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58"/>
    <w:rsid w:val="00003F83"/>
    <w:rsid w:val="0002104D"/>
    <w:rsid w:val="0005798F"/>
    <w:rsid w:val="00076C3F"/>
    <w:rsid w:val="000819DE"/>
    <w:rsid w:val="00085792"/>
    <w:rsid w:val="000A676B"/>
    <w:rsid w:val="000F4169"/>
    <w:rsid w:val="000F4594"/>
    <w:rsid w:val="00114053"/>
    <w:rsid w:val="00171B05"/>
    <w:rsid w:val="00172A4F"/>
    <w:rsid w:val="001B605E"/>
    <w:rsid w:val="001C6014"/>
    <w:rsid w:val="001E3234"/>
    <w:rsid w:val="001F165A"/>
    <w:rsid w:val="001F740F"/>
    <w:rsid w:val="00241C72"/>
    <w:rsid w:val="002835B5"/>
    <w:rsid w:val="002A2BC8"/>
    <w:rsid w:val="00331F3B"/>
    <w:rsid w:val="0033613F"/>
    <w:rsid w:val="0036555E"/>
    <w:rsid w:val="0036589D"/>
    <w:rsid w:val="003769BE"/>
    <w:rsid w:val="003E7E7E"/>
    <w:rsid w:val="004434B3"/>
    <w:rsid w:val="00467BA6"/>
    <w:rsid w:val="00470DF3"/>
    <w:rsid w:val="004B5295"/>
    <w:rsid w:val="004F4623"/>
    <w:rsid w:val="005031C8"/>
    <w:rsid w:val="005207CD"/>
    <w:rsid w:val="00533659"/>
    <w:rsid w:val="00534ED9"/>
    <w:rsid w:val="00547503"/>
    <w:rsid w:val="00547D8E"/>
    <w:rsid w:val="00560DC2"/>
    <w:rsid w:val="00582E5B"/>
    <w:rsid w:val="005B54F2"/>
    <w:rsid w:val="005D0858"/>
    <w:rsid w:val="005D0C77"/>
    <w:rsid w:val="005E2FD8"/>
    <w:rsid w:val="00604B4E"/>
    <w:rsid w:val="006051BF"/>
    <w:rsid w:val="006204CA"/>
    <w:rsid w:val="00651E7A"/>
    <w:rsid w:val="00665C5D"/>
    <w:rsid w:val="0066718C"/>
    <w:rsid w:val="0067390C"/>
    <w:rsid w:val="008120B1"/>
    <w:rsid w:val="008159FD"/>
    <w:rsid w:val="008316B2"/>
    <w:rsid w:val="00865CBF"/>
    <w:rsid w:val="0087529A"/>
    <w:rsid w:val="008847CC"/>
    <w:rsid w:val="00884CCB"/>
    <w:rsid w:val="008A6224"/>
    <w:rsid w:val="008A72CF"/>
    <w:rsid w:val="00911AA5"/>
    <w:rsid w:val="0098246E"/>
    <w:rsid w:val="00A10139"/>
    <w:rsid w:val="00A162F2"/>
    <w:rsid w:val="00A31818"/>
    <w:rsid w:val="00A5530E"/>
    <w:rsid w:val="00A91FE1"/>
    <w:rsid w:val="00A951C6"/>
    <w:rsid w:val="00AA6004"/>
    <w:rsid w:val="00AD7DC2"/>
    <w:rsid w:val="00AE01ED"/>
    <w:rsid w:val="00B066D1"/>
    <w:rsid w:val="00B17857"/>
    <w:rsid w:val="00B53D94"/>
    <w:rsid w:val="00BC0AC6"/>
    <w:rsid w:val="00C0758E"/>
    <w:rsid w:val="00C278B4"/>
    <w:rsid w:val="00C6187D"/>
    <w:rsid w:val="00CE5BA9"/>
    <w:rsid w:val="00D04040"/>
    <w:rsid w:val="00D07866"/>
    <w:rsid w:val="00D56993"/>
    <w:rsid w:val="00D75A35"/>
    <w:rsid w:val="00D76A70"/>
    <w:rsid w:val="00D80AFF"/>
    <w:rsid w:val="00DB4A25"/>
    <w:rsid w:val="00DB551D"/>
    <w:rsid w:val="00DB558C"/>
    <w:rsid w:val="00DD281B"/>
    <w:rsid w:val="00DF53AF"/>
    <w:rsid w:val="00E14877"/>
    <w:rsid w:val="00E573CB"/>
    <w:rsid w:val="00E75316"/>
    <w:rsid w:val="00EC4954"/>
    <w:rsid w:val="00EC7A7F"/>
    <w:rsid w:val="00EF6CB4"/>
    <w:rsid w:val="00F205E1"/>
    <w:rsid w:val="00F614DB"/>
    <w:rsid w:val="00FA2A6E"/>
    <w:rsid w:val="00FB2F99"/>
    <w:rsid w:val="00FC5A65"/>
    <w:rsid w:val="00FD1555"/>
    <w:rsid w:val="00FD2C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009C2"/>
  <w15:docId w15:val="{3F815F6B-D68A-4269-97A1-F6059AFF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locworkTable">
    <w:name w:val="Klocwork Table"/>
    <w:basedOn w:val="TableNormal"/>
    <w:qFormat/>
    <w:rsid w:val="00896E89"/>
    <w:rPr>
      <w:rFonts w:ascii="Calibri" w:hAnsi="Calibri"/>
      <w:color w:val="000000" w:themeColor="text1"/>
      <w:sz w:val="16"/>
    </w:rPr>
    <w:tblPr>
      <w:tblStyleRowBandSize w:val="1"/>
      <w:tblBorders>
        <w:bottom w:val="single" w:sz="4" w:space="0" w:color="7F7F7F" w:themeColor="text1" w:themeTint="80"/>
        <w:insideH w:val="single" w:sz="4" w:space="0" w:color="7F7F7F" w:themeColor="text1" w:themeTint="80"/>
      </w:tblBorders>
    </w:tblPr>
    <w:tblStylePr w:type="firstRow">
      <w:rPr>
        <w:rFonts w:ascii="Calibri" w:hAnsi="Calibri"/>
        <w:b/>
        <w:i w:val="0"/>
        <w:color w:val="FFFCFC"/>
        <w:sz w:val="16"/>
      </w:rPr>
      <w:tblPr/>
      <w:tcPr>
        <w:shd w:val="clear" w:color="auto" w:fill="0093C2"/>
      </w:tcPr>
    </w:tblStylePr>
    <w:tblStylePr w:type="band1Horz">
      <w:tblPr/>
      <w:tcPr>
        <w:shd w:val="clear" w:color="auto" w:fill="C2E8FF"/>
      </w:tcPr>
    </w:tblStylePr>
  </w:style>
  <w:style w:type="paragraph" w:styleId="Header">
    <w:name w:val="header"/>
    <w:basedOn w:val="Normal"/>
    <w:link w:val="HeaderChar"/>
    <w:uiPriority w:val="99"/>
    <w:unhideWhenUsed/>
    <w:rsid w:val="005D0858"/>
    <w:pPr>
      <w:tabs>
        <w:tab w:val="center" w:pos="4320"/>
        <w:tab w:val="right" w:pos="8640"/>
      </w:tabs>
    </w:pPr>
  </w:style>
  <w:style w:type="character" w:customStyle="1" w:styleId="HeaderChar">
    <w:name w:val="Header Char"/>
    <w:basedOn w:val="DefaultParagraphFont"/>
    <w:link w:val="Header"/>
    <w:uiPriority w:val="99"/>
    <w:rsid w:val="005D0858"/>
  </w:style>
  <w:style w:type="paragraph" w:styleId="Footer">
    <w:name w:val="footer"/>
    <w:basedOn w:val="Normal"/>
    <w:link w:val="FooterChar"/>
    <w:uiPriority w:val="99"/>
    <w:unhideWhenUsed/>
    <w:rsid w:val="005D0858"/>
    <w:pPr>
      <w:tabs>
        <w:tab w:val="center" w:pos="4320"/>
        <w:tab w:val="right" w:pos="8640"/>
      </w:tabs>
    </w:pPr>
  </w:style>
  <w:style w:type="character" w:customStyle="1" w:styleId="FooterChar">
    <w:name w:val="Footer Char"/>
    <w:basedOn w:val="DefaultParagraphFont"/>
    <w:link w:val="Footer"/>
    <w:uiPriority w:val="99"/>
    <w:rsid w:val="005D0858"/>
  </w:style>
  <w:style w:type="paragraph" w:styleId="NoSpacing">
    <w:name w:val="No Spacing"/>
    <w:uiPriority w:val="1"/>
    <w:qFormat/>
    <w:rsid w:val="00651E7A"/>
    <w:rPr>
      <w:sz w:val="22"/>
      <w:szCs w:val="22"/>
    </w:rPr>
  </w:style>
  <w:style w:type="character" w:styleId="Hyperlink">
    <w:name w:val="Hyperlink"/>
    <w:basedOn w:val="DefaultParagraphFont"/>
    <w:uiPriority w:val="99"/>
    <w:unhideWhenUsed/>
    <w:rsid w:val="00085792"/>
    <w:rPr>
      <w:color w:val="6B9F25" w:themeColor="hyperlink"/>
      <w:u w:val="single"/>
    </w:rPr>
  </w:style>
  <w:style w:type="character" w:styleId="CommentReference">
    <w:name w:val="annotation reference"/>
    <w:basedOn w:val="DefaultParagraphFont"/>
    <w:uiPriority w:val="99"/>
    <w:semiHidden/>
    <w:unhideWhenUsed/>
    <w:rsid w:val="0087529A"/>
    <w:rPr>
      <w:sz w:val="16"/>
      <w:szCs w:val="16"/>
    </w:rPr>
  </w:style>
  <w:style w:type="paragraph" w:styleId="CommentText">
    <w:name w:val="annotation text"/>
    <w:basedOn w:val="Normal"/>
    <w:link w:val="CommentTextChar"/>
    <w:uiPriority w:val="99"/>
    <w:semiHidden/>
    <w:unhideWhenUsed/>
    <w:rsid w:val="0087529A"/>
    <w:rPr>
      <w:sz w:val="20"/>
      <w:szCs w:val="20"/>
    </w:rPr>
  </w:style>
  <w:style w:type="character" w:customStyle="1" w:styleId="CommentTextChar">
    <w:name w:val="Comment Text Char"/>
    <w:basedOn w:val="DefaultParagraphFont"/>
    <w:link w:val="CommentText"/>
    <w:uiPriority w:val="99"/>
    <w:semiHidden/>
    <w:rsid w:val="0087529A"/>
    <w:rPr>
      <w:sz w:val="20"/>
      <w:szCs w:val="20"/>
    </w:rPr>
  </w:style>
  <w:style w:type="paragraph" w:styleId="CommentSubject">
    <w:name w:val="annotation subject"/>
    <w:basedOn w:val="CommentText"/>
    <w:next w:val="CommentText"/>
    <w:link w:val="CommentSubjectChar"/>
    <w:uiPriority w:val="99"/>
    <w:semiHidden/>
    <w:unhideWhenUsed/>
    <w:rsid w:val="0087529A"/>
    <w:rPr>
      <w:b/>
      <w:bCs/>
    </w:rPr>
  </w:style>
  <w:style w:type="character" w:customStyle="1" w:styleId="CommentSubjectChar">
    <w:name w:val="Comment Subject Char"/>
    <w:basedOn w:val="CommentTextChar"/>
    <w:link w:val="CommentSubject"/>
    <w:uiPriority w:val="99"/>
    <w:semiHidden/>
    <w:rsid w:val="0087529A"/>
    <w:rPr>
      <w:b/>
      <w:bCs/>
      <w:sz w:val="20"/>
      <w:szCs w:val="20"/>
    </w:rPr>
  </w:style>
  <w:style w:type="paragraph" w:styleId="BalloonText">
    <w:name w:val="Balloon Text"/>
    <w:basedOn w:val="Normal"/>
    <w:link w:val="BalloonTextChar"/>
    <w:uiPriority w:val="99"/>
    <w:semiHidden/>
    <w:unhideWhenUsed/>
    <w:rsid w:val="00875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9A"/>
    <w:rPr>
      <w:rFonts w:ascii="Segoe UI" w:hAnsi="Segoe UI" w:cs="Segoe UI"/>
      <w:sz w:val="18"/>
      <w:szCs w:val="18"/>
    </w:rPr>
  </w:style>
  <w:style w:type="paragraph" w:styleId="Revision">
    <w:name w:val="Revision"/>
    <w:hidden/>
    <w:uiPriority w:val="99"/>
    <w:semiHidden/>
    <w:rsid w:val="001F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ccarthy@fertilizercanad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49E3-640D-472B-936C-10DDDD59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Baytek Systems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Corneau</dc:creator>
  <cp:lastModifiedBy>Brittany Thibaudeau</cp:lastModifiedBy>
  <cp:revision>2</cp:revision>
  <cp:lastPrinted>2018-02-28T17:27:00Z</cp:lastPrinted>
  <dcterms:created xsi:type="dcterms:W3CDTF">2018-11-26T14:02:00Z</dcterms:created>
  <dcterms:modified xsi:type="dcterms:W3CDTF">2018-11-26T14:02:00Z</dcterms:modified>
</cp:coreProperties>
</file>