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8BFC8" w14:textId="5E0F813E" w:rsidR="00511E04" w:rsidRDefault="00B643A8" w:rsidP="00B643A8">
      <w:pPr>
        <w:pStyle w:val="Heading1"/>
        <w:jc w:val="center"/>
        <w:rPr>
          <w:color w:val="538135" w:themeColor="accent6" w:themeShade="BF"/>
          <w:lang w:val="en-US"/>
        </w:rPr>
      </w:pPr>
      <w:r w:rsidRPr="00B643A8">
        <w:rPr>
          <w:color w:val="538135" w:themeColor="accent6" w:themeShade="BF"/>
          <w:lang w:val="en-US"/>
        </w:rPr>
        <w:t>Fertilizer Canada Commends the Senate</w:t>
      </w:r>
      <w:r w:rsidR="000C422B">
        <w:rPr>
          <w:color w:val="538135" w:themeColor="accent6" w:themeShade="BF"/>
          <w:lang w:val="en-US"/>
        </w:rPr>
        <w:t xml:space="preserve"> Agriculture</w:t>
      </w:r>
      <w:r w:rsidRPr="00B643A8">
        <w:rPr>
          <w:color w:val="538135" w:themeColor="accent6" w:themeShade="BF"/>
          <w:lang w:val="en-US"/>
        </w:rPr>
        <w:t xml:space="preserve"> Committee o</w:t>
      </w:r>
      <w:r w:rsidR="000C422B">
        <w:rPr>
          <w:color w:val="538135" w:themeColor="accent6" w:themeShade="BF"/>
          <w:lang w:val="en-US"/>
        </w:rPr>
        <w:t>n Their</w:t>
      </w:r>
      <w:r w:rsidR="00690207">
        <w:rPr>
          <w:color w:val="538135" w:themeColor="accent6" w:themeShade="BF"/>
          <w:lang w:val="en-US"/>
        </w:rPr>
        <w:t xml:space="preserve"> Work on Soil Health</w:t>
      </w:r>
    </w:p>
    <w:p w14:paraId="2C4A85FF" w14:textId="77777777" w:rsidR="00B643A8" w:rsidRDefault="00B643A8" w:rsidP="00B643A8">
      <w:pPr>
        <w:rPr>
          <w:lang w:val="en-US"/>
        </w:rPr>
      </w:pPr>
    </w:p>
    <w:p w14:paraId="1280C7E1" w14:textId="5EBEE453" w:rsidR="00B643A8" w:rsidRDefault="00B643A8" w:rsidP="00B643A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Statement from Karen Proud, President and CEO, Fertilizer Canada </w:t>
      </w:r>
    </w:p>
    <w:p w14:paraId="356AAD7D" w14:textId="37218E50" w:rsidR="00C157D5" w:rsidRDefault="00B643A8" w:rsidP="00B643A8">
      <w:pPr>
        <w:rPr>
          <w:lang w:val="en-US"/>
        </w:rPr>
      </w:pPr>
      <w:r>
        <w:rPr>
          <w:lang w:val="en-US"/>
        </w:rPr>
        <w:t xml:space="preserve">Fertilizer Canada </w:t>
      </w:r>
      <w:r w:rsidR="00C157D5">
        <w:rPr>
          <w:lang w:val="en-US"/>
        </w:rPr>
        <w:t>commends the Standing Senate Committee on Agriculture and Forestry for their important work on soil health and recently released</w:t>
      </w:r>
      <w:r>
        <w:rPr>
          <w:lang w:val="en-US"/>
        </w:rPr>
        <w:t xml:space="preserve"> report, </w:t>
      </w:r>
      <w:r>
        <w:rPr>
          <w:i/>
          <w:iCs/>
          <w:lang w:val="en-US"/>
        </w:rPr>
        <w:t xml:space="preserve">Critical Ground: Why Soil is Essential to Canada’s Economic, Environmental, Human, and Social Health. </w:t>
      </w:r>
      <w:r>
        <w:rPr>
          <w:lang w:val="en-US"/>
        </w:rPr>
        <w:t xml:space="preserve">Soil health is the foundation of Canada’s agriculture sector and vital to food security. </w:t>
      </w:r>
      <w:r w:rsidR="00C157D5">
        <w:rPr>
          <w:lang w:val="en-US"/>
        </w:rPr>
        <w:t>Fertilizer Canada</w:t>
      </w:r>
      <w:r w:rsidR="00690207">
        <w:rPr>
          <w:lang w:val="en-US"/>
        </w:rPr>
        <w:t xml:space="preserve"> provided testimony to the committee highlighting the role 4R Nutrient Stewardship plays in soil health</w:t>
      </w:r>
      <w:r w:rsidR="00C157D5">
        <w:rPr>
          <w:lang w:val="en-US"/>
        </w:rPr>
        <w:t>, and we are pleased to see the release of th</w:t>
      </w:r>
      <w:r w:rsidR="0059729B">
        <w:rPr>
          <w:lang w:val="en-US"/>
        </w:rPr>
        <w:t>e</w:t>
      </w:r>
      <w:r w:rsidR="00C157D5">
        <w:rPr>
          <w:lang w:val="en-US"/>
        </w:rPr>
        <w:t xml:space="preserve"> report.</w:t>
      </w:r>
    </w:p>
    <w:p w14:paraId="6BEE794B" w14:textId="68708337" w:rsidR="005C5700" w:rsidRDefault="00C157D5" w:rsidP="00F22BBC">
      <w:pPr>
        <w:rPr>
          <w:lang w:val="en-US"/>
        </w:rPr>
      </w:pPr>
      <w:r>
        <w:rPr>
          <w:lang w:val="en-US"/>
        </w:rPr>
        <w:t>D</w:t>
      </w:r>
      <w:r w:rsidR="00465038">
        <w:rPr>
          <w:lang w:val="en-US"/>
        </w:rPr>
        <w:t>ata collection,</w:t>
      </w:r>
      <w:r w:rsidR="005C5700">
        <w:rPr>
          <w:lang w:val="en-US"/>
        </w:rPr>
        <w:t xml:space="preserve"> research,</w:t>
      </w:r>
      <w:r w:rsidR="00465038">
        <w:rPr>
          <w:lang w:val="en-US"/>
        </w:rPr>
        <w:t xml:space="preserve"> innovation and technology</w:t>
      </w:r>
      <w:r w:rsidR="002F5F16">
        <w:rPr>
          <w:lang w:val="en-US"/>
        </w:rPr>
        <w:t>, including 4R Nutrient Stewardship</w:t>
      </w:r>
      <w:r w:rsidR="00465038">
        <w:rPr>
          <w:lang w:val="en-US"/>
        </w:rPr>
        <w:t xml:space="preserve">, and adequate </w:t>
      </w:r>
      <w:r w:rsidR="005C5700">
        <w:rPr>
          <w:lang w:val="en-US"/>
        </w:rPr>
        <w:t>funding</w:t>
      </w:r>
      <w:r w:rsidR="00465038">
        <w:rPr>
          <w:lang w:val="en-US"/>
        </w:rPr>
        <w:t xml:space="preserve"> will be vital in protecting Canada’s soil health. </w:t>
      </w:r>
      <w:r w:rsidR="00956CEF">
        <w:rPr>
          <w:lang w:val="en-US"/>
        </w:rPr>
        <w:t xml:space="preserve">Fertilizer Canada </w:t>
      </w:r>
      <w:r w:rsidR="00690207">
        <w:rPr>
          <w:lang w:val="en-US"/>
        </w:rPr>
        <w:t xml:space="preserve">commends the </w:t>
      </w:r>
      <w:r w:rsidR="0059729B">
        <w:rPr>
          <w:lang w:val="en-US"/>
        </w:rPr>
        <w:t>committee's efforts</w:t>
      </w:r>
      <w:r w:rsidR="00690207">
        <w:rPr>
          <w:lang w:val="en-US"/>
        </w:rPr>
        <w:t xml:space="preserve"> to draw attention to this important issue </w:t>
      </w:r>
      <w:r w:rsidR="00956CEF">
        <w:rPr>
          <w:lang w:val="en-US"/>
        </w:rPr>
        <w:t>and</w:t>
      </w:r>
      <w:r w:rsidR="00690207">
        <w:rPr>
          <w:lang w:val="en-US"/>
        </w:rPr>
        <w:t xml:space="preserve"> supports</w:t>
      </w:r>
      <w:r w:rsidR="00956CEF">
        <w:rPr>
          <w:lang w:val="en-US"/>
        </w:rPr>
        <w:t xml:space="preserve"> collaboration across federal, provincial, and municipal governments, and</w:t>
      </w:r>
      <w:r w:rsidR="00690207">
        <w:rPr>
          <w:lang w:val="en-US"/>
        </w:rPr>
        <w:t xml:space="preserve"> most importantly, farmers and the agriculture industry.</w:t>
      </w:r>
    </w:p>
    <w:p w14:paraId="2BEDA683" w14:textId="66E94035" w:rsidR="002F5F16" w:rsidRDefault="0059729B" w:rsidP="00F22BBC">
      <w:pPr>
        <w:rPr>
          <w:lang w:val="en-US"/>
        </w:rPr>
      </w:pPr>
      <w:r>
        <w:rPr>
          <w:lang w:val="en-US"/>
        </w:rPr>
        <w:t>Farmers, including</w:t>
      </w:r>
      <w:r w:rsidR="005C5700">
        <w:rPr>
          <w:lang w:val="en-US"/>
        </w:rPr>
        <w:t xml:space="preserve"> early adopters, </w:t>
      </w:r>
      <w:r w:rsidR="00956CEF">
        <w:rPr>
          <w:lang w:val="en-US"/>
        </w:rPr>
        <w:t>should have access to programs</w:t>
      </w:r>
      <w:r>
        <w:rPr>
          <w:lang w:val="en-US"/>
        </w:rPr>
        <w:t xml:space="preserve"> that</w:t>
      </w:r>
      <w:r w:rsidR="00956CEF">
        <w:rPr>
          <w:lang w:val="en-US"/>
        </w:rPr>
        <w:t xml:space="preserve"> incentivize </w:t>
      </w:r>
      <w:r w:rsidR="005C5700">
        <w:rPr>
          <w:lang w:val="en-US"/>
        </w:rPr>
        <w:t>practices that protect soil health, such as the creation of carbon markets</w:t>
      </w:r>
      <w:r w:rsidR="00465038">
        <w:rPr>
          <w:lang w:val="en-US"/>
        </w:rPr>
        <w:t xml:space="preserve">. The </w:t>
      </w:r>
      <w:r w:rsidR="009F3F28">
        <w:rPr>
          <w:lang w:val="en-US"/>
        </w:rPr>
        <w:t xml:space="preserve">federal </w:t>
      </w:r>
      <w:r w:rsidR="00465038">
        <w:rPr>
          <w:lang w:val="en-US"/>
        </w:rPr>
        <w:t xml:space="preserve">government should consider implementing a national offset protocol for fertilizer emissions reductions so farmers can generate and sell credits for implementing best management practices. </w:t>
      </w:r>
    </w:p>
    <w:p w14:paraId="70ADF74C" w14:textId="52E0F680" w:rsidR="00C157D5" w:rsidRPr="00B643A8" w:rsidRDefault="002F5F16" w:rsidP="00B643A8">
      <w:pPr>
        <w:rPr>
          <w:lang w:val="en-US"/>
        </w:rPr>
      </w:pPr>
      <w:r>
        <w:rPr>
          <w:lang w:val="en-US"/>
        </w:rPr>
        <w:t xml:space="preserve">Soil health protects domestic and international food </w:t>
      </w:r>
      <w:r w:rsidR="005C5700">
        <w:rPr>
          <w:lang w:val="en-US"/>
        </w:rPr>
        <w:t>security,</w:t>
      </w:r>
      <w:r>
        <w:rPr>
          <w:lang w:val="en-US"/>
        </w:rPr>
        <w:t xml:space="preserve"> and we look forward to continuing to work with </w:t>
      </w:r>
      <w:r w:rsidR="009F3F28">
        <w:rPr>
          <w:lang w:val="en-US"/>
        </w:rPr>
        <w:t xml:space="preserve">all levels of </w:t>
      </w:r>
      <w:r>
        <w:rPr>
          <w:lang w:val="en-US"/>
        </w:rPr>
        <w:t xml:space="preserve">government to raise awareness of its importance and increase adoption of best management practices to help protect it. </w:t>
      </w:r>
    </w:p>
    <w:sectPr w:rsidR="00C157D5" w:rsidRPr="00B643A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F9DA1" w14:textId="77777777" w:rsidR="00C72150" w:rsidRDefault="00C72150" w:rsidP="00BD7442">
      <w:pPr>
        <w:spacing w:after="0" w:line="240" w:lineRule="auto"/>
      </w:pPr>
      <w:r>
        <w:separator/>
      </w:r>
    </w:p>
  </w:endnote>
  <w:endnote w:type="continuationSeparator" w:id="0">
    <w:p w14:paraId="7E4B6A7E" w14:textId="77777777" w:rsidR="00C72150" w:rsidRDefault="00C72150" w:rsidP="00BD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B2273" w14:textId="77777777" w:rsidR="00C72150" w:rsidRDefault="00C72150" w:rsidP="00BD7442">
      <w:pPr>
        <w:spacing w:after="0" w:line="240" w:lineRule="auto"/>
      </w:pPr>
      <w:r>
        <w:separator/>
      </w:r>
    </w:p>
  </w:footnote>
  <w:footnote w:type="continuationSeparator" w:id="0">
    <w:p w14:paraId="485ECCC9" w14:textId="77777777" w:rsidR="00C72150" w:rsidRDefault="00C72150" w:rsidP="00BD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02D18" w14:textId="6370D4AC" w:rsidR="00BD7442" w:rsidRDefault="00BD7442">
    <w:pPr>
      <w:pStyle w:val="Header"/>
      <w:rPr>
        <w:noProof/>
        <w:lang w:eastAsia="en-CA"/>
      </w:rPr>
    </w:pPr>
  </w:p>
  <w:p w14:paraId="7A9BC4EA" w14:textId="77777777" w:rsidR="00BD7442" w:rsidRDefault="00BD7442">
    <w:pPr>
      <w:pStyle w:val="Header"/>
      <w:rPr>
        <w:noProof/>
        <w:lang w:eastAsia="en-CA"/>
      </w:rPr>
    </w:pPr>
  </w:p>
  <w:p w14:paraId="4525DB55" w14:textId="77777777" w:rsidR="00BD7442" w:rsidRDefault="00BD7442">
    <w:pPr>
      <w:pStyle w:val="Header"/>
      <w:rPr>
        <w:noProof/>
        <w:lang w:eastAsia="en-CA"/>
      </w:rPr>
    </w:pPr>
  </w:p>
  <w:p w14:paraId="612E6061" w14:textId="77777777" w:rsidR="00BD7442" w:rsidRDefault="00BD7442">
    <w:pPr>
      <w:pStyle w:val="Header"/>
      <w:rPr>
        <w:noProof/>
        <w:lang w:eastAsia="en-CA"/>
      </w:rPr>
    </w:pPr>
  </w:p>
  <w:p w14:paraId="2F0F672A" w14:textId="77777777" w:rsidR="00BD7442" w:rsidRDefault="00BD7442">
    <w:pPr>
      <w:pStyle w:val="Header"/>
      <w:rPr>
        <w:noProof/>
        <w:lang w:eastAsia="en-CA"/>
      </w:rPr>
    </w:pPr>
  </w:p>
  <w:p w14:paraId="6FE00C34" w14:textId="77777777" w:rsidR="00BD7442" w:rsidRDefault="00BD7442">
    <w:pPr>
      <w:pStyle w:val="Header"/>
      <w:rPr>
        <w:noProof/>
        <w:lang w:eastAsia="en-CA"/>
      </w:rPr>
    </w:pPr>
  </w:p>
  <w:p w14:paraId="3C040FC7" w14:textId="77777777" w:rsidR="00BD7442" w:rsidRDefault="00BD7442">
    <w:pPr>
      <w:pStyle w:val="Header"/>
      <w:rPr>
        <w:noProof/>
        <w:lang w:eastAsia="en-CA"/>
      </w:rPr>
    </w:pPr>
  </w:p>
  <w:p w14:paraId="5E4E92FA" w14:textId="01412A65" w:rsidR="00BD7442" w:rsidRDefault="00BD744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7F85A44" wp14:editId="57D0C70F">
          <wp:simplePos x="0" y="0"/>
          <wp:positionH relativeFrom="margin">
            <wp:align>center</wp:align>
          </wp:positionH>
          <wp:positionV relativeFrom="page">
            <wp:posOffset>-303139</wp:posOffset>
          </wp:positionV>
          <wp:extent cx="8001266" cy="10287342"/>
          <wp:effectExtent l="0" t="0" r="0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266" cy="10287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1C77F4"/>
    <w:multiLevelType w:val="hybridMultilevel"/>
    <w:tmpl w:val="4C56D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6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42"/>
    <w:rsid w:val="00004729"/>
    <w:rsid w:val="000C422B"/>
    <w:rsid w:val="000E0C1D"/>
    <w:rsid w:val="002F5F16"/>
    <w:rsid w:val="003524A7"/>
    <w:rsid w:val="003C0F0E"/>
    <w:rsid w:val="00425930"/>
    <w:rsid w:val="00465038"/>
    <w:rsid w:val="004E2E4E"/>
    <w:rsid w:val="00511E04"/>
    <w:rsid w:val="0059729B"/>
    <w:rsid w:val="005C5700"/>
    <w:rsid w:val="005D34F0"/>
    <w:rsid w:val="006711B1"/>
    <w:rsid w:val="00690207"/>
    <w:rsid w:val="00691B34"/>
    <w:rsid w:val="0069587E"/>
    <w:rsid w:val="0072355C"/>
    <w:rsid w:val="007F47A2"/>
    <w:rsid w:val="0089412B"/>
    <w:rsid w:val="008D2B50"/>
    <w:rsid w:val="008F292A"/>
    <w:rsid w:val="00956CEF"/>
    <w:rsid w:val="009D7B69"/>
    <w:rsid w:val="009F3F28"/>
    <w:rsid w:val="00A3341E"/>
    <w:rsid w:val="00B643A8"/>
    <w:rsid w:val="00BD7442"/>
    <w:rsid w:val="00C157D5"/>
    <w:rsid w:val="00C72150"/>
    <w:rsid w:val="00C75809"/>
    <w:rsid w:val="00CA6488"/>
    <w:rsid w:val="00CB091C"/>
    <w:rsid w:val="00CF4A23"/>
    <w:rsid w:val="00D428F5"/>
    <w:rsid w:val="00DE14C5"/>
    <w:rsid w:val="00F22BBC"/>
    <w:rsid w:val="00F26B5F"/>
    <w:rsid w:val="00F56050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E0571"/>
  <w15:chartTrackingRefBased/>
  <w15:docId w15:val="{620626C7-49D4-4581-9607-18022B3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42"/>
  </w:style>
  <w:style w:type="paragraph" w:styleId="Footer">
    <w:name w:val="footer"/>
    <w:basedOn w:val="Normal"/>
    <w:link w:val="FooterChar"/>
    <w:uiPriority w:val="99"/>
    <w:unhideWhenUsed/>
    <w:rsid w:val="00B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42"/>
  </w:style>
  <w:style w:type="paragraph" w:styleId="ListParagraph">
    <w:name w:val="List Paragraph"/>
    <w:basedOn w:val="Normal"/>
    <w:uiPriority w:val="34"/>
    <w:qFormat/>
    <w:rsid w:val="00511E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3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56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07DC-630C-43EA-9E59-D528D17A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FitzPatrick</dc:creator>
  <cp:keywords/>
  <dc:description/>
  <cp:lastModifiedBy>Kayla FitzPatrick</cp:lastModifiedBy>
  <cp:revision>3</cp:revision>
  <dcterms:created xsi:type="dcterms:W3CDTF">2024-06-11T17:21:00Z</dcterms:created>
  <dcterms:modified xsi:type="dcterms:W3CDTF">2024-06-11T20:15:00Z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dfd182fd131e84364049b75aa9085906e4c91d57922fcde5f1871a8cfec85fbe</vt:lpwstr>
  </property>
</Properties>
</file>